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DAB6" w14:textId="77777777" w:rsidR="0016107B" w:rsidRPr="0074357A" w:rsidRDefault="0074357A" w:rsidP="0074357A">
      <w:pPr>
        <w:spacing w:line="240" w:lineRule="auto"/>
        <w:jc w:val="right"/>
        <w:rPr>
          <w:rFonts w:ascii="Helvetica" w:hAnsi="Helvetica"/>
          <w:b/>
          <w:sz w:val="32"/>
          <w:szCs w:val="20"/>
        </w:rPr>
      </w:pPr>
      <w:bookmarkStart w:id="0" w:name="_GoBack"/>
      <w:bookmarkEnd w:id="0"/>
      <w:r>
        <w:rPr>
          <w:rFonts w:ascii="Helvetica" w:hAnsi="Helvetica"/>
          <w:b/>
          <w:sz w:val="32"/>
          <w:szCs w:val="20"/>
        </w:rPr>
        <w:t>z</w:t>
      </w:r>
      <w:r w:rsidR="0090019C" w:rsidRPr="0074357A">
        <w:rPr>
          <w:rFonts w:ascii="Helvetica" w:hAnsi="Helvetica"/>
          <w:b/>
          <w:sz w:val="32"/>
          <w:szCs w:val="20"/>
        </w:rPr>
        <w:t>ałącznik nr 2</w:t>
      </w:r>
      <w:r w:rsidR="0016107B" w:rsidRPr="0074357A">
        <w:rPr>
          <w:rFonts w:ascii="Helvetica" w:hAnsi="Helvetica"/>
          <w:b/>
          <w:sz w:val="32"/>
          <w:szCs w:val="20"/>
        </w:rPr>
        <w:t xml:space="preserve"> do </w:t>
      </w:r>
      <w:r w:rsidRPr="0074357A">
        <w:rPr>
          <w:rFonts w:ascii="Helvetica" w:hAnsi="Helvetica"/>
          <w:b/>
          <w:sz w:val="32"/>
          <w:szCs w:val="20"/>
        </w:rPr>
        <w:t>umowy</w:t>
      </w:r>
      <w:r w:rsidR="0016107B" w:rsidRPr="0074357A">
        <w:rPr>
          <w:rFonts w:ascii="Helvetica" w:hAnsi="Helvetica"/>
          <w:b/>
          <w:sz w:val="32"/>
          <w:szCs w:val="20"/>
        </w:rPr>
        <w:t xml:space="preserve"> ramowej </w:t>
      </w:r>
    </w:p>
    <w:p w14:paraId="09BADAB7" w14:textId="77777777" w:rsidR="00293E7B" w:rsidRPr="007831E8" w:rsidRDefault="00293E7B" w:rsidP="003D28BA">
      <w:pPr>
        <w:keepNext/>
        <w:spacing w:after="120" w:line="360" w:lineRule="auto"/>
        <w:jc w:val="right"/>
        <w:rPr>
          <w:rFonts w:ascii="Helvetica" w:hAnsi="Helvetica"/>
          <w:b/>
          <w:sz w:val="20"/>
          <w:szCs w:val="20"/>
        </w:rPr>
      </w:pPr>
      <w:r w:rsidRPr="007831E8">
        <w:rPr>
          <w:rFonts w:ascii="Helvetica" w:hAnsi="Helvetica"/>
          <w:b/>
          <w:sz w:val="20"/>
          <w:szCs w:val="20"/>
        </w:rPr>
        <w:t>Załącznik Techniczny</w:t>
      </w:r>
    </w:p>
    <w:p w14:paraId="09BADAB8" w14:textId="77777777" w:rsidR="00FF4422" w:rsidRPr="0074357A" w:rsidRDefault="00FF4422" w:rsidP="003D28BA">
      <w:pPr>
        <w:keepNext/>
        <w:spacing w:after="120" w:line="360" w:lineRule="auto"/>
        <w:jc w:val="center"/>
        <w:rPr>
          <w:rFonts w:ascii="Helvetica" w:hAnsi="Helvetica"/>
          <w:b/>
          <w:sz w:val="20"/>
          <w:szCs w:val="20"/>
          <w:lang w:eastAsia="pl-PL"/>
        </w:rPr>
      </w:pPr>
    </w:p>
    <w:p w14:paraId="09BADAB9" w14:textId="77777777" w:rsidR="003B5E14" w:rsidRPr="0074357A" w:rsidRDefault="003B5E14" w:rsidP="003D28BA">
      <w:pPr>
        <w:keepNext/>
        <w:spacing w:after="120" w:line="360" w:lineRule="auto"/>
        <w:jc w:val="center"/>
        <w:rPr>
          <w:rFonts w:ascii="Helvetica" w:hAnsi="Helvetica"/>
          <w:b/>
          <w:sz w:val="20"/>
          <w:szCs w:val="20"/>
          <w:lang w:eastAsia="pl-PL"/>
        </w:rPr>
      </w:pPr>
      <w:r w:rsidRPr="0074357A">
        <w:rPr>
          <w:rFonts w:ascii="Helvetica" w:hAnsi="Helvetica"/>
          <w:b/>
          <w:sz w:val="20"/>
          <w:szCs w:val="20"/>
          <w:lang w:eastAsia="pl-PL"/>
        </w:rPr>
        <w:t>§1</w:t>
      </w:r>
    </w:p>
    <w:p w14:paraId="09BADABA" w14:textId="77777777" w:rsidR="00293E7B" w:rsidRPr="0074357A" w:rsidRDefault="00293E7B" w:rsidP="003D28BA">
      <w:pPr>
        <w:keepNext/>
        <w:spacing w:after="120" w:line="360" w:lineRule="auto"/>
        <w:jc w:val="center"/>
        <w:rPr>
          <w:rFonts w:ascii="Helvetica" w:hAnsi="Helvetica"/>
          <w:b/>
          <w:sz w:val="20"/>
          <w:szCs w:val="20"/>
          <w:lang w:eastAsia="pl-PL"/>
        </w:rPr>
      </w:pPr>
      <w:r w:rsidRPr="0074357A">
        <w:rPr>
          <w:rFonts w:ascii="Helvetica" w:hAnsi="Helvetica"/>
          <w:b/>
          <w:sz w:val="20"/>
          <w:szCs w:val="20"/>
          <w:lang w:eastAsia="pl-PL"/>
        </w:rPr>
        <w:t>Parametry techniczne Usługi</w:t>
      </w:r>
    </w:p>
    <w:p w14:paraId="09BADABB" w14:textId="77777777" w:rsidR="005A2CDF" w:rsidRPr="0074357A" w:rsidRDefault="005A2CDF" w:rsidP="007E6D00">
      <w:pPr>
        <w:keepNext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  <w:lang w:eastAsia="pl-PL"/>
        </w:rPr>
        <w:t xml:space="preserve">Usługa dzierżawy obejmuje: </w:t>
      </w:r>
    </w:p>
    <w:p w14:paraId="09BADABC" w14:textId="77777777" w:rsidR="00293E7B" w:rsidRPr="0074357A" w:rsidRDefault="005A2CDF" w:rsidP="0074357A">
      <w:pPr>
        <w:keepNext/>
        <w:numPr>
          <w:ilvl w:val="1"/>
          <w:numId w:val="5"/>
        </w:numPr>
        <w:spacing w:after="120" w:line="360" w:lineRule="auto"/>
        <w:ind w:left="709" w:hanging="425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  <w:lang w:eastAsia="pl-PL"/>
        </w:rPr>
        <w:t xml:space="preserve">Łącza do 2 Mb/s </w:t>
      </w:r>
      <w:r w:rsidR="003B5E14" w:rsidRPr="0074357A">
        <w:rPr>
          <w:rFonts w:ascii="Helvetica" w:hAnsi="Helvetica"/>
          <w:sz w:val="20"/>
          <w:szCs w:val="20"/>
          <w:lang w:eastAsia="pl-PL"/>
        </w:rPr>
        <w:t xml:space="preserve">włącznie w </w:t>
      </w:r>
      <w:r w:rsidRPr="0074357A">
        <w:rPr>
          <w:rFonts w:ascii="Helvetica" w:hAnsi="Helvetica"/>
          <w:sz w:val="20"/>
          <w:szCs w:val="20"/>
          <w:lang w:eastAsia="pl-PL"/>
        </w:rPr>
        <w:t>technologi</w:t>
      </w:r>
      <w:r w:rsidR="003B5E14" w:rsidRPr="0074357A">
        <w:rPr>
          <w:rFonts w:ascii="Helvetica" w:hAnsi="Helvetica"/>
          <w:sz w:val="20"/>
          <w:szCs w:val="20"/>
          <w:lang w:eastAsia="pl-PL"/>
        </w:rPr>
        <w:t>i</w:t>
      </w:r>
      <w:r w:rsidRPr="0074357A">
        <w:rPr>
          <w:rFonts w:ascii="Helvetica" w:hAnsi="Helvetica"/>
          <w:sz w:val="20"/>
          <w:szCs w:val="20"/>
          <w:lang w:eastAsia="pl-PL"/>
        </w:rPr>
        <w:t>:</w:t>
      </w:r>
    </w:p>
    <w:p w14:paraId="09BADABD" w14:textId="77777777" w:rsidR="005A2CDF" w:rsidRPr="0074357A" w:rsidRDefault="005A2CDF" w:rsidP="0074357A">
      <w:pPr>
        <w:keepNext/>
        <w:numPr>
          <w:ilvl w:val="0"/>
          <w:numId w:val="9"/>
        </w:numPr>
        <w:spacing w:after="120" w:line="360" w:lineRule="auto"/>
        <w:ind w:left="993" w:hanging="284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  <w:lang w:eastAsia="pl-PL"/>
        </w:rPr>
        <w:t>Ethernet</w:t>
      </w:r>
      <w:r w:rsidR="003B5E14" w:rsidRPr="0074357A">
        <w:rPr>
          <w:rFonts w:ascii="Helvetica" w:hAnsi="Helvetica"/>
          <w:sz w:val="20"/>
          <w:szCs w:val="20"/>
          <w:lang w:eastAsia="pl-PL"/>
        </w:rPr>
        <w:t xml:space="preserve"> z interfejsem</w:t>
      </w:r>
      <w:r w:rsidR="00497781" w:rsidRPr="0074357A">
        <w:rPr>
          <w:rFonts w:ascii="Helvetica" w:hAnsi="Helvetica"/>
          <w:sz w:val="20"/>
          <w:szCs w:val="20"/>
          <w:lang w:eastAsia="pl-PL"/>
        </w:rPr>
        <w:t xml:space="preserve"> FE / GbE</w:t>
      </w:r>
      <w:r w:rsidR="00ED46B6" w:rsidRPr="0074357A">
        <w:rPr>
          <w:rFonts w:ascii="Helvetica" w:hAnsi="Helvetica"/>
          <w:sz w:val="20"/>
          <w:szCs w:val="20"/>
          <w:lang w:eastAsia="pl-PL"/>
        </w:rPr>
        <w:t xml:space="preserve">, </w:t>
      </w:r>
      <w:r w:rsidR="00E86D50" w:rsidRPr="0074357A">
        <w:rPr>
          <w:rFonts w:ascii="Helvetica" w:hAnsi="Helvetica"/>
          <w:sz w:val="20"/>
          <w:szCs w:val="20"/>
          <w:lang w:eastAsia="pl-PL"/>
        </w:rPr>
        <w:t xml:space="preserve">przepływności: </w:t>
      </w:r>
      <w:r w:rsidR="003B5E14" w:rsidRPr="0074357A">
        <w:rPr>
          <w:rFonts w:ascii="Helvetica" w:hAnsi="Helvetica"/>
          <w:sz w:val="20"/>
          <w:szCs w:val="20"/>
          <w:lang w:eastAsia="pl-PL"/>
        </w:rPr>
        <w:t>1 Mb/s, 2 Mb/s</w:t>
      </w:r>
      <w:r w:rsidR="00546ECE" w:rsidRPr="0074357A">
        <w:rPr>
          <w:rFonts w:ascii="Helvetica" w:hAnsi="Helvetica"/>
          <w:sz w:val="20"/>
          <w:szCs w:val="20"/>
          <w:lang w:eastAsia="pl-PL"/>
        </w:rPr>
        <w:t>,</w:t>
      </w:r>
    </w:p>
    <w:p w14:paraId="09BADABE" w14:textId="77777777" w:rsidR="005A2CDF" w:rsidRPr="0074357A" w:rsidRDefault="005A2CDF" w:rsidP="0074357A">
      <w:pPr>
        <w:keepNext/>
        <w:numPr>
          <w:ilvl w:val="0"/>
          <w:numId w:val="9"/>
        </w:numPr>
        <w:spacing w:after="120" w:line="360" w:lineRule="auto"/>
        <w:ind w:left="993" w:hanging="284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  <w:lang w:eastAsia="pl-PL"/>
        </w:rPr>
        <w:t>SDH</w:t>
      </w:r>
      <w:r w:rsidR="003B5E14" w:rsidRPr="0074357A">
        <w:rPr>
          <w:rFonts w:ascii="Helvetica" w:hAnsi="Helvetica"/>
          <w:sz w:val="20"/>
          <w:szCs w:val="20"/>
          <w:lang w:eastAsia="pl-PL"/>
        </w:rPr>
        <w:t xml:space="preserve"> z interfejsem: nx64 kbit/s dla n=1..31, E1</w:t>
      </w:r>
      <w:r w:rsidR="00546ECE" w:rsidRPr="0074357A">
        <w:rPr>
          <w:rFonts w:ascii="Helvetica" w:hAnsi="Helvetica"/>
          <w:sz w:val="20"/>
          <w:szCs w:val="20"/>
          <w:lang w:eastAsia="pl-PL"/>
        </w:rPr>
        <w:t>,</w:t>
      </w:r>
    </w:p>
    <w:p w14:paraId="09BADABF" w14:textId="77777777" w:rsidR="005A2CDF" w:rsidRPr="0074357A" w:rsidRDefault="005A2CDF" w:rsidP="0074357A">
      <w:pPr>
        <w:keepNext/>
        <w:numPr>
          <w:ilvl w:val="0"/>
          <w:numId w:val="9"/>
        </w:numPr>
        <w:spacing w:after="120" w:line="360" w:lineRule="auto"/>
        <w:ind w:left="993" w:hanging="284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  <w:lang w:eastAsia="pl-PL"/>
        </w:rPr>
        <w:t>FR</w:t>
      </w:r>
      <w:r w:rsidR="003B5E14" w:rsidRPr="0074357A">
        <w:rPr>
          <w:rFonts w:ascii="Helvetica" w:hAnsi="Helvetica"/>
          <w:sz w:val="20"/>
          <w:szCs w:val="20"/>
          <w:lang w:eastAsia="pl-PL"/>
        </w:rPr>
        <w:t xml:space="preserve"> z interfejsem V.35, </w:t>
      </w:r>
      <w:r w:rsidR="00E86D50" w:rsidRPr="0074357A">
        <w:rPr>
          <w:rFonts w:ascii="Helvetica" w:hAnsi="Helvetica"/>
          <w:sz w:val="20"/>
          <w:szCs w:val="20"/>
          <w:lang w:eastAsia="pl-PL"/>
        </w:rPr>
        <w:t xml:space="preserve">przepływności: </w:t>
      </w:r>
      <w:r w:rsidR="003B5E14" w:rsidRPr="0074357A">
        <w:rPr>
          <w:rFonts w:ascii="Helvetica" w:hAnsi="Helvetica"/>
          <w:sz w:val="20"/>
          <w:szCs w:val="20"/>
          <w:lang w:eastAsia="pl-PL"/>
        </w:rPr>
        <w:t>1 Mb/s, 2 Mb/s</w:t>
      </w:r>
      <w:r w:rsidR="00546ECE" w:rsidRPr="0074357A">
        <w:rPr>
          <w:rFonts w:ascii="Helvetica" w:hAnsi="Helvetica"/>
          <w:sz w:val="20"/>
          <w:szCs w:val="20"/>
          <w:lang w:eastAsia="pl-PL"/>
        </w:rPr>
        <w:t>.</w:t>
      </w:r>
    </w:p>
    <w:p w14:paraId="09BADAC0" w14:textId="77777777" w:rsidR="005A2CDF" w:rsidRDefault="0074357A" w:rsidP="0074357A">
      <w:pPr>
        <w:keepNext/>
        <w:numPr>
          <w:ilvl w:val="1"/>
          <w:numId w:val="5"/>
        </w:numPr>
        <w:spacing w:after="120" w:line="360" w:lineRule="auto"/>
        <w:ind w:left="709" w:hanging="425"/>
        <w:rPr>
          <w:rFonts w:ascii="Helvetica" w:hAnsi="Helvetica"/>
          <w:sz w:val="20"/>
          <w:szCs w:val="20"/>
          <w:lang w:eastAsia="pl-PL"/>
        </w:rPr>
      </w:pPr>
      <w:r>
        <w:rPr>
          <w:rFonts w:ascii="Helvetica" w:hAnsi="Helvetica"/>
          <w:sz w:val="20"/>
          <w:szCs w:val="20"/>
          <w:lang w:eastAsia="pl-PL"/>
        </w:rPr>
        <w:t>dwuprzewodowe Łącza analogowe</w:t>
      </w:r>
      <w:r w:rsidR="006F4882">
        <w:rPr>
          <w:rFonts w:ascii="Helvetica" w:hAnsi="Helvetica"/>
          <w:sz w:val="20"/>
          <w:szCs w:val="20"/>
          <w:lang w:eastAsia="pl-PL"/>
        </w:rPr>
        <w:t>,</w:t>
      </w:r>
    </w:p>
    <w:p w14:paraId="09BADAC1" w14:textId="77777777" w:rsidR="006F4882" w:rsidRPr="0074357A" w:rsidRDefault="00682039" w:rsidP="0074357A">
      <w:pPr>
        <w:keepNext/>
        <w:numPr>
          <w:ilvl w:val="1"/>
          <w:numId w:val="5"/>
        </w:numPr>
        <w:spacing w:after="120" w:line="360" w:lineRule="auto"/>
        <w:ind w:left="709" w:hanging="425"/>
        <w:rPr>
          <w:rFonts w:ascii="Helvetica" w:hAnsi="Helvetica"/>
          <w:sz w:val="20"/>
          <w:szCs w:val="20"/>
          <w:lang w:eastAsia="pl-PL"/>
        </w:rPr>
      </w:pPr>
      <w:r>
        <w:rPr>
          <w:rFonts w:ascii="Helvetica" w:hAnsi="Helvetica"/>
          <w:sz w:val="20"/>
          <w:szCs w:val="20"/>
          <w:lang w:eastAsia="pl-PL"/>
        </w:rPr>
        <w:t>c</w:t>
      </w:r>
      <w:r w:rsidR="006F4882">
        <w:rPr>
          <w:rFonts w:ascii="Helvetica" w:hAnsi="Helvetica"/>
          <w:sz w:val="20"/>
          <w:szCs w:val="20"/>
          <w:lang w:eastAsia="pl-PL"/>
        </w:rPr>
        <w:t>zteroprzewodowe Łącza analogowe.</w:t>
      </w:r>
    </w:p>
    <w:p w14:paraId="09BADAC2" w14:textId="77777777" w:rsidR="003B5E14" w:rsidRPr="0074357A" w:rsidRDefault="003B5E14" w:rsidP="007E6D00">
      <w:pPr>
        <w:keepNext/>
        <w:numPr>
          <w:ilvl w:val="0"/>
          <w:numId w:val="5"/>
        </w:numPr>
        <w:spacing w:after="120" w:line="360" w:lineRule="auto"/>
        <w:ind w:left="284" w:hanging="284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  <w:lang w:eastAsia="pl-PL"/>
        </w:rPr>
        <w:t>Usługa w technologii Ethernet.</w:t>
      </w:r>
    </w:p>
    <w:p w14:paraId="09BADAC3" w14:textId="77777777" w:rsidR="003B5E14" w:rsidRPr="0074357A" w:rsidRDefault="003B5E14" w:rsidP="0074357A">
      <w:pPr>
        <w:keepNext/>
        <w:numPr>
          <w:ilvl w:val="1"/>
          <w:numId w:val="5"/>
        </w:numPr>
        <w:spacing w:after="120" w:line="360" w:lineRule="auto"/>
        <w:ind w:left="709" w:hanging="425"/>
        <w:jc w:val="both"/>
        <w:rPr>
          <w:rFonts w:ascii="Helvetica" w:hAnsi="Helvetica"/>
          <w:sz w:val="20"/>
          <w:szCs w:val="20"/>
          <w:lang w:eastAsia="pl-PL"/>
        </w:rPr>
      </w:pPr>
      <w:bookmarkStart w:id="1" w:name="_Toc273214996"/>
      <w:r w:rsidRPr="0074357A">
        <w:rPr>
          <w:rFonts w:ascii="Helvetica" w:hAnsi="Helvetica"/>
          <w:sz w:val="20"/>
          <w:szCs w:val="20"/>
        </w:rPr>
        <w:t>W celu skorzystania z Usługi niezbędne jest dołączenie Operatora do Portu Ethernet</w:t>
      </w:r>
      <w:r w:rsidR="0074357A">
        <w:rPr>
          <w:rFonts w:ascii="Helvetica" w:hAnsi="Helvetica"/>
          <w:sz w:val="20"/>
          <w:szCs w:val="20"/>
        </w:rPr>
        <w:t>,</w:t>
      </w:r>
    </w:p>
    <w:p w14:paraId="09BADAC4" w14:textId="77777777" w:rsidR="009805E0" w:rsidRPr="0074357A" w:rsidRDefault="003B5E14" w:rsidP="0074357A">
      <w:pPr>
        <w:keepNext/>
        <w:numPr>
          <w:ilvl w:val="1"/>
          <w:numId w:val="5"/>
        </w:numPr>
        <w:spacing w:after="120" w:line="360" w:lineRule="auto"/>
        <w:ind w:left="709" w:hanging="425"/>
        <w:jc w:val="both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</w:rPr>
        <w:t xml:space="preserve">W ramach Portu Ethernet, Operator otrzymuje możliwość uruchomienia </w:t>
      </w:r>
      <w:r w:rsidR="009805E0" w:rsidRPr="0074357A">
        <w:rPr>
          <w:rFonts w:ascii="Helvetica" w:hAnsi="Helvetica"/>
          <w:sz w:val="20"/>
          <w:szCs w:val="20"/>
        </w:rPr>
        <w:t xml:space="preserve">połączenia </w:t>
      </w:r>
      <w:r w:rsidRPr="0074357A">
        <w:rPr>
          <w:rFonts w:ascii="Helvetica" w:hAnsi="Helvetica"/>
          <w:sz w:val="20"/>
          <w:szCs w:val="20"/>
        </w:rPr>
        <w:t>punkt – punkt</w:t>
      </w:r>
      <w:r w:rsidR="003340AF" w:rsidRPr="0074357A">
        <w:rPr>
          <w:rFonts w:ascii="Helvetica" w:hAnsi="Helvetica"/>
          <w:sz w:val="20"/>
          <w:szCs w:val="20"/>
        </w:rPr>
        <w:t xml:space="preserve">. </w:t>
      </w:r>
      <w:r w:rsidRPr="0074357A">
        <w:rPr>
          <w:rFonts w:ascii="Helvetica" w:hAnsi="Helvetica"/>
          <w:sz w:val="20"/>
          <w:szCs w:val="20"/>
        </w:rPr>
        <w:t>Pasmo w Usłudze jest określone przez Operatora na poziomie warstwy drug</w:t>
      </w:r>
      <w:r w:rsidR="009805E0" w:rsidRPr="0074357A">
        <w:rPr>
          <w:rFonts w:ascii="Helvetica" w:hAnsi="Helvetica"/>
          <w:sz w:val="20"/>
          <w:szCs w:val="20"/>
        </w:rPr>
        <w:t xml:space="preserve">iej (Ethernet) </w:t>
      </w:r>
      <w:r w:rsidR="00D52F97" w:rsidRPr="0074357A">
        <w:rPr>
          <w:rFonts w:ascii="Helvetica" w:hAnsi="Helvetica"/>
          <w:sz w:val="20"/>
          <w:szCs w:val="20"/>
        </w:rPr>
        <w:br/>
      </w:r>
      <w:r w:rsidR="009805E0" w:rsidRPr="0074357A">
        <w:rPr>
          <w:rFonts w:ascii="Helvetica" w:hAnsi="Helvetica"/>
          <w:sz w:val="20"/>
          <w:szCs w:val="20"/>
        </w:rPr>
        <w:t>i wyrażone w Mb</w:t>
      </w:r>
      <w:r w:rsidRPr="0074357A">
        <w:rPr>
          <w:rFonts w:ascii="Helvetica" w:hAnsi="Helvetica"/>
          <w:sz w:val="20"/>
          <w:szCs w:val="20"/>
        </w:rPr>
        <w:t>/s.</w:t>
      </w:r>
    </w:p>
    <w:p w14:paraId="09BADAC5" w14:textId="77777777" w:rsidR="003B5E14" w:rsidRPr="0074357A" w:rsidRDefault="003B5E14" w:rsidP="0074357A">
      <w:pPr>
        <w:keepNext/>
        <w:numPr>
          <w:ilvl w:val="1"/>
          <w:numId w:val="5"/>
        </w:numPr>
        <w:spacing w:after="120" w:line="360" w:lineRule="auto"/>
        <w:ind w:left="709" w:hanging="425"/>
        <w:jc w:val="both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</w:rPr>
        <w:t>Dołączenie Operatora do Portu Ethernet następuje:</w:t>
      </w:r>
    </w:p>
    <w:p w14:paraId="09BADAC6" w14:textId="77777777" w:rsidR="00DD6490" w:rsidRPr="0074357A" w:rsidRDefault="00DD6490" w:rsidP="0074357A">
      <w:pPr>
        <w:pStyle w:val="Akapitzlist"/>
        <w:numPr>
          <w:ilvl w:val="2"/>
          <w:numId w:val="5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w </w:t>
      </w:r>
      <w:r w:rsidR="009805E0" w:rsidRPr="0074357A">
        <w:rPr>
          <w:rFonts w:ascii="Helvetica" w:hAnsi="Helvetica"/>
          <w:sz w:val="20"/>
          <w:szCs w:val="20"/>
        </w:rPr>
        <w:t xml:space="preserve">lokalizacji OPL wymienionej w Liście Węzłów </w:t>
      </w:r>
      <w:r w:rsidR="003B5E14" w:rsidRPr="0074357A">
        <w:rPr>
          <w:rFonts w:ascii="Helvetica" w:hAnsi="Helvetica"/>
          <w:sz w:val="20"/>
          <w:szCs w:val="20"/>
        </w:rPr>
        <w:t xml:space="preserve">realizowane jako połączenie na Przełącznicy OPL, </w:t>
      </w:r>
    </w:p>
    <w:p w14:paraId="09BADAC7" w14:textId="77777777" w:rsidR="003B5E14" w:rsidRPr="0074357A" w:rsidRDefault="003B5E14" w:rsidP="0074357A">
      <w:pPr>
        <w:pStyle w:val="Akapitzlist"/>
        <w:numPr>
          <w:ilvl w:val="2"/>
          <w:numId w:val="5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w lokalizacji wskazanej przez Operatora poprzez stosowanie Urządzeń OPL („Urządzenia CPE”); OPL przysługuje prawo zmiany stosowanych Urządzeń CPE.</w:t>
      </w:r>
    </w:p>
    <w:p w14:paraId="09BADAC8" w14:textId="77777777" w:rsidR="00A66496" w:rsidRPr="0074357A" w:rsidRDefault="00605387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709" w:hanging="425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2.4</w:t>
      </w:r>
      <w:r w:rsidRPr="0074357A">
        <w:rPr>
          <w:rFonts w:ascii="Helvetica" w:hAnsi="Helvetica"/>
          <w:sz w:val="20"/>
          <w:szCs w:val="20"/>
        </w:rPr>
        <w:tab/>
      </w:r>
      <w:r w:rsidR="00A66496" w:rsidRPr="0074357A">
        <w:rPr>
          <w:rFonts w:ascii="Helvetica" w:hAnsi="Helvetica"/>
          <w:sz w:val="20"/>
          <w:szCs w:val="20"/>
        </w:rPr>
        <w:t>OPL może uruchomić Usługę w następujących konfiguracjach:</w:t>
      </w:r>
    </w:p>
    <w:p w14:paraId="09BADAC9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a)</w:t>
      </w:r>
      <w:r w:rsidRPr="0074357A">
        <w:rPr>
          <w:rFonts w:ascii="Helvetica" w:hAnsi="Helvetica"/>
          <w:sz w:val="20"/>
          <w:szCs w:val="20"/>
        </w:rPr>
        <w:tab/>
        <w:t>Połączenie w trybie port mapping – port mapping (tylko z Urządzeniem CPE),</w:t>
      </w:r>
    </w:p>
    <w:p w14:paraId="09BADACA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b)</w:t>
      </w:r>
      <w:r w:rsidRPr="0074357A">
        <w:rPr>
          <w:rFonts w:ascii="Helvetica" w:hAnsi="Helvetica"/>
          <w:sz w:val="20"/>
          <w:szCs w:val="20"/>
        </w:rPr>
        <w:tab/>
        <w:t>Połączenie w trybie port mapping – VLAN mapping w trybie translacyjnym lub w trybie transparentnym,</w:t>
      </w:r>
    </w:p>
    <w:p w14:paraId="09BADACB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c)</w:t>
      </w:r>
      <w:r w:rsidRPr="0074357A">
        <w:rPr>
          <w:rFonts w:ascii="Helvetica" w:hAnsi="Helvetica"/>
          <w:sz w:val="20"/>
          <w:szCs w:val="20"/>
        </w:rPr>
        <w:tab/>
        <w:t>Połączenie w trybie VLAN mapping – VLAN mapping w trybie translacyjnym lub w trybie transparentnym dla ruchu tagowanego w przypadku VLAN mappingu wymagany jest typ ramki: EtherType 0x8100</w:t>
      </w:r>
      <w:r w:rsidR="0074357A">
        <w:rPr>
          <w:rFonts w:ascii="Helvetica" w:hAnsi="Helvetica"/>
          <w:sz w:val="20"/>
          <w:szCs w:val="20"/>
        </w:rPr>
        <w:t>.</w:t>
      </w:r>
    </w:p>
    <w:p w14:paraId="09BADACC" w14:textId="77777777" w:rsidR="00A66496" w:rsidRPr="0074357A" w:rsidRDefault="00605387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709" w:hanging="425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2.5</w:t>
      </w:r>
      <w:r w:rsidR="00A66496" w:rsidRPr="0074357A">
        <w:rPr>
          <w:rFonts w:ascii="Helvetica" w:hAnsi="Helvetica"/>
          <w:sz w:val="20"/>
          <w:szCs w:val="20"/>
        </w:rPr>
        <w:tab/>
        <w:t>Wykaz portów Ethernet (wybór portu zależy od wariantu realizacji Usługi):</w:t>
      </w:r>
    </w:p>
    <w:p w14:paraId="09BADACD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Helvetica" w:hAnsi="Helvetica"/>
          <w:sz w:val="20"/>
          <w:szCs w:val="20"/>
          <w:lang w:val="fr-FR"/>
        </w:rPr>
      </w:pPr>
      <w:r w:rsidRPr="0074357A">
        <w:rPr>
          <w:rFonts w:ascii="Helvetica" w:hAnsi="Helvetica"/>
          <w:sz w:val="20"/>
          <w:szCs w:val="20"/>
          <w:lang w:val="fr-FR"/>
        </w:rPr>
        <w:t>a)</w:t>
      </w:r>
      <w:r w:rsidRPr="0074357A">
        <w:rPr>
          <w:rFonts w:ascii="Helvetica" w:hAnsi="Helvetica"/>
          <w:sz w:val="20"/>
          <w:szCs w:val="20"/>
          <w:lang w:val="fr-FR"/>
        </w:rPr>
        <w:tab/>
        <w:t>10/100 Base-T</w:t>
      </w:r>
      <w:r w:rsidR="0074357A">
        <w:rPr>
          <w:rFonts w:ascii="Helvetica" w:hAnsi="Helvetica"/>
          <w:sz w:val="20"/>
          <w:szCs w:val="20"/>
          <w:lang w:val="fr-FR"/>
        </w:rPr>
        <w:t>,</w:t>
      </w:r>
    </w:p>
    <w:p w14:paraId="09BADACE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Helvetica" w:hAnsi="Helvetica"/>
          <w:sz w:val="20"/>
          <w:szCs w:val="20"/>
          <w:lang w:val="fr-FR"/>
        </w:rPr>
      </w:pPr>
      <w:r w:rsidRPr="0074357A">
        <w:rPr>
          <w:rFonts w:ascii="Helvetica" w:hAnsi="Helvetica"/>
          <w:sz w:val="20"/>
          <w:szCs w:val="20"/>
          <w:lang w:val="fr-FR"/>
        </w:rPr>
        <w:lastRenderedPageBreak/>
        <w:t>b)</w:t>
      </w:r>
      <w:r w:rsidRPr="0074357A">
        <w:rPr>
          <w:rFonts w:ascii="Helvetica" w:hAnsi="Helvetica"/>
          <w:sz w:val="20"/>
          <w:szCs w:val="20"/>
          <w:lang w:val="fr-FR"/>
        </w:rPr>
        <w:tab/>
        <w:t>100 Base-FX</w:t>
      </w:r>
      <w:r w:rsidR="0074357A">
        <w:rPr>
          <w:rFonts w:ascii="Helvetica" w:hAnsi="Helvetica"/>
          <w:sz w:val="20"/>
          <w:szCs w:val="20"/>
          <w:lang w:val="fr-FR"/>
        </w:rPr>
        <w:t>,</w:t>
      </w:r>
    </w:p>
    <w:p w14:paraId="09BADACF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Helvetica" w:hAnsi="Helvetica"/>
          <w:sz w:val="20"/>
          <w:szCs w:val="20"/>
          <w:lang w:val="fr-FR"/>
        </w:rPr>
      </w:pPr>
      <w:r w:rsidRPr="0074357A">
        <w:rPr>
          <w:rFonts w:ascii="Helvetica" w:hAnsi="Helvetica"/>
          <w:sz w:val="20"/>
          <w:szCs w:val="20"/>
          <w:lang w:val="fr-FR"/>
        </w:rPr>
        <w:t>c)</w:t>
      </w:r>
      <w:r w:rsidRPr="0074357A">
        <w:rPr>
          <w:rFonts w:ascii="Helvetica" w:hAnsi="Helvetica"/>
          <w:sz w:val="20"/>
          <w:szCs w:val="20"/>
          <w:lang w:val="fr-FR"/>
        </w:rPr>
        <w:tab/>
        <w:t>1000 Base-TX/SX/LX/ZX</w:t>
      </w:r>
      <w:r w:rsidR="0074357A">
        <w:rPr>
          <w:rFonts w:ascii="Helvetica" w:hAnsi="Helvetica"/>
          <w:sz w:val="20"/>
          <w:szCs w:val="20"/>
          <w:lang w:val="fr-FR"/>
        </w:rPr>
        <w:t>.</w:t>
      </w:r>
      <w:r w:rsidRPr="0074357A">
        <w:rPr>
          <w:rFonts w:ascii="Helvetica" w:hAnsi="Helvetica"/>
          <w:sz w:val="20"/>
          <w:szCs w:val="20"/>
          <w:lang w:val="fr-FR"/>
        </w:rPr>
        <w:t xml:space="preserve"> </w:t>
      </w:r>
    </w:p>
    <w:p w14:paraId="09BADAD0" w14:textId="77777777" w:rsidR="00A66496" w:rsidRPr="0074357A" w:rsidRDefault="00A73D4D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709" w:hanging="425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2.6</w:t>
      </w:r>
      <w:r w:rsidR="00A66496" w:rsidRPr="0074357A">
        <w:rPr>
          <w:rFonts w:ascii="Helvetica" w:hAnsi="Helvetica"/>
          <w:sz w:val="20"/>
          <w:szCs w:val="20"/>
        </w:rPr>
        <w:tab/>
        <w:t>Na wniosek Operatora możliwe jest wykonanie przez OPL pomiarów parametrów jakościowych Usługi przed przekazaniem Usługi do eksploatacji. Parametry te nie przekroczą następujących wartości granicznych:</w:t>
      </w:r>
    </w:p>
    <w:p w14:paraId="09BADAD1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-</w:t>
      </w:r>
      <w:r w:rsidRPr="0074357A">
        <w:rPr>
          <w:rFonts w:ascii="Helvetica" w:hAnsi="Helvetica"/>
          <w:sz w:val="20"/>
          <w:szCs w:val="20"/>
        </w:rPr>
        <w:tab/>
        <w:t>Latency (RTD) - opóźnienie nie większe niż 80 ms.</w:t>
      </w:r>
    </w:p>
    <w:p w14:paraId="09BADAD2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-</w:t>
      </w:r>
      <w:r w:rsidRPr="0074357A">
        <w:rPr>
          <w:rFonts w:ascii="Helvetica" w:hAnsi="Helvetica"/>
          <w:sz w:val="20"/>
          <w:szCs w:val="20"/>
        </w:rPr>
        <w:tab/>
        <w:t>Jitter - nie większy niż 5 ms</w:t>
      </w:r>
      <w:r w:rsidR="0074357A">
        <w:rPr>
          <w:rFonts w:ascii="Helvetica" w:hAnsi="Helvetica"/>
          <w:sz w:val="20"/>
          <w:szCs w:val="20"/>
        </w:rPr>
        <w:t>,</w:t>
      </w:r>
      <w:r w:rsidRPr="0074357A">
        <w:rPr>
          <w:rFonts w:ascii="Helvetica" w:hAnsi="Helvetica"/>
          <w:sz w:val="20"/>
          <w:szCs w:val="20"/>
        </w:rPr>
        <w:t xml:space="preserve"> </w:t>
      </w:r>
    </w:p>
    <w:p w14:paraId="09BADAD3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-</w:t>
      </w:r>
      <w:r w:rsidRPr="0074357A">
        <w:rPr>
          <w:rFonts w:ascii="Helvetica" w:hAnsi="Helvetica"/>
          <w:sz w:val="20"/>
          <w:szCs w:val="20"/>
        </w:rPr>
        <w:tab/>
        <w:t>Packet loss - strata pakietów nie większa niż 10-5</w:t>
      </w:r>
      <w:r w:rsidR="0074357A">
        <w:rPr>
          <w:rFonts w:ascii="Helvetica" w:hAnsi="Helvetica"/>
          <w:sz w:val="20"/>
          <w:szCs w:val="20"/>
        </w:rPr>
        <w:t>,</w:t>
      </w:r>
    </w:p>
    <w:p w14:paraId="09BADAD4" w14:textId="77777777" w:rsidR="00A73D4D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993" w:hanging="425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 Maksymalna wartość parametru MTU wynosi 1576 B.</w:t>
      </w:r>
    </w:p>
    <w:p w14:paraId="09BADAD5" w14:textId="77777777" w:rsidR="00A66496" w:rsidRPr="0074357A" w:rsidRDefault="00A73D4D" w:rsidP="00A73D4D">
      <w:pPr>
        <w:pStyle w:val="Akapitzlist"/>
        <w:tabs>
          <w:tab w:val="left" w:pos="851"/>
          <w:tab w:val="left" w:pos="993"/>
        </w:tabs>
        <w:spacing w:after="0" w:line="360" w:lineRule="auto"/>
        <w:ind w:left="284" w:hanging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3.</w:t>
      </w:r>
      <w:r w:rsidRPr="0074357A">
        <w:rPr>
          <w:rFonts w:ascii="Helvetica" w:hAnsi="Helvetica"/>
          <w:sz w:val="20"/>
          <w:szCs w:val="20"/>
        </w:rPr>
        <w:tab/>
      </w:r>
      <w:r w:rsidR="00A66496" w:rsidRPr="0074357A">
        <w:rPr>
          <w:rFonts w:ascii="Helvetica" w:hAnsi="Helvetica"/>
          <w:sz w:val="20"/>
          <w:szCs w:val="20"/>
        </w:rPr>
        <w:t>Usługa w technologii SDH.</w:t>
      </w:r>
    </w:p>
    <w:p w14:paraId="09BADAD6" w14:textId="77777777" w:rsidR="00A66496" w:rsidRPr="0074357A" w:rsidRDefault="00CD2D74" w:rsidP="00CD2D74">
      <w:pPr>
        <w:pStyle w:val="Akapitzlist"/>
        <w:tabs>
          <w:tab w:val="left" w:pos="851"/>
          <w:tab w:val="left" w:pos="993"/>
        </w:tabs>
        <w:spacing w:after="0" w:line="360" w:lineRule="auto"/>
        <w:ind w:left="709" w:hanging="425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3.1</w:t>
      </w:r>
      <w:r w:rsidRPr="0074357A">
        <w:rPr>
          <w:rFonts w:ascii="Helvetica" w:hAnsi="Helvetica"/>
          <w:sz w:val="20"/>
          <w:szCs w:val="20"/>
        </w:rPr>
        <w:tab/>
      </w:r>
      <w:r w:rsidR="00A66496" w:rsidRPr="0074357A">
        <w:rPr>
          <w:rFonts w:ascii="Helvetica" w:hAnsi="Helvetica"/>
          <w:sz w:val="20"/>
          <w:szCs w:val="20"/>
        </w:rPr>
        <w:t>W ramach Usługi dostępne są następujące przepływności:</w:t>
      </w:r>
    </w:p>
    <w:p w14:paraId="09BADAD7" w14:textId="77777777" w:rsidR="00A66496" w:rsidRPr="0074357A" w:rsidRDefault="00CD2D74" w:rsidP="00A66496">
      <w:pPr>
        <w:pStyle w:val="Akapitzlist"/>
        <w:tabs>
          <w:tab w:val="left" w:pos="851"/>
          <w:tab w:val="left" w:pos="993"/>
        </w:tabs>
        <w:spacing w:after="0" w:line="360" w:lineRule="auto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3</w:t>
      </w:r>
      <w:r w:rsidR="00A66496" w:rsidRPr="0074357A">
        <w:rPr>
          <w:rFonts w:ascii="Helvetica" w:hAnsi="Helvetica"/>
          <w:sz w:val="20"/>
          <w:szCs w:val="20"/>
        </w:rPr>
        <w:t>.1.1</w:t>
      </w:r>
      <w:r w:rsidR="00A66496" w:rsidRPr="0074357A">
        <w:rPr>
          <w:rFonts w:ascii="Helvetica" w:hAnsi="Helvetica"/>
          <w:sz w:val="20"/>
          <w:szCs w:val="20"/>
        </w:rPr>
        <w:tab/>
        <w:t>nx64 kb/s, dla n=1..31</w:t>
      </w:r>
      <w:r w:rsidR="0074357A">
        <w:rPr>
          <w:rFonts w:ascii="Helvetica" w:hAnsi="Helvetica"/>
          <w:sz w:val="20"/>
          <w:szCs w:val="20"/>
        </w:rPr>
        <w:t>,</w:t>
      </w:r>
    </w:p>
    <w:p w14:paraId="09BADAD8" w14:textId="77777777" w:rsidR="00A66496" w:rsidRPr="0074357A" w:rsidRDefault="00CD2D74" w:rsidP="00A66496">
      <w:pPr>
        <w:pStyle w:val="Akapitzlist"/>
        <w:tabs>
          <w:tab w:val="left" w:pos="851"/>
          <w:tab w:val="left" w:pos="993"/>
        </w:tabs>
        <w:spacing w:after="0" w:line="360" w:lineRule="auto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3</w:t>
      </w:r>
      <w:r w:rsidR="00A66496" w:rsidRPr="0074357A">
        <w:rPr>
          <w:rFonts w:ascii="Helvetica" w:hAnsi="Helvetica"/>
          <w:sz w:val="20"/>
          <w:szCs w:val="20"/>
        </w:rPr>
        <w:t>.1.2</w:t>
      </w:r>
      <w:r w:rsidR="00A66496" w:rsidRPr="0074357A">
        <w:rPr>
          <w:rFonts w:ascii="Helvetica" w:hAnsi="Helvetica"/>
          <w:sz w:val="20"/>
          <w:szCs w:val="20"/>
        </w:rPr>
        <w:tab/>
        <w:t>E1 (2048 kb/s)  strukturalne</w:t>
      </w:r>
      <w:r w:rsidR="0074357A">
        <w:rPr>
          <w:rFonts w:ascii="Helvetica" w:hAnsi="Helvetica"/>
          <w:sz w:val="20"/>
          <w:szCs w:val="20"/>
        </w:rPr>
        <w:t>,</w:t>
      </w:r>
    </w:p>
    <w:p w14:paraId="09BADAD9" w14:textId="77777777" w:rsidR="00A66496" w:rsidRPr="0074357A" w:rsidRDefault="00CD2D74" w:rsidP="00A66496">
      <w:pPr>
        <w:pStyle w:val="Akapitzlist"/>
        <w:tabs>
          <w:tab w:val="left" w:pos="851"/>
          <w:tab w:val="left" w:pos="993"/>
        </w:tabs>
        <w:spacing w:after="0" w:line="360" w:lineRule="auto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3</w:t>
      </w:r>
      <w:r w:rsidR="00A66496" w:rsidRPr="0074357A">
        <w:rPr>
          <w:rFonts w:ascii="Helvetica" w:hAnsi="Helvetica"/>
          <w:sz w:val="20"/>
          <w:szCs w:val="20"/>
        </w:rPr>
        <w:t>.1.3</w:t>
      </w:r>
      <w:r w:rsidR="00A66496" w:rsidRPr="0074357A">
        <w:rPr>
          <w:rFonts w:ascii="Helvetica" w:hAnsi="Helvetica"/>
          <w:sz w:val="20"/>
          <w:szCs w:val="20"/>
        </w:rPr>
        <w:tab/>
        <w:t>E1 (2048 kb/s)  niestrukturalne</w:t>
      </w:r>
      <w:r w:rsidR="0074357A">
        <w:rPr>
          <w:rFonts w:ascii="Helvetica" w:hAnsi="Helvetica"/>
          <w:sz w:val="20"/>
          <w:szCs w:val="20"/>
        </w:rPr>
        <w:t>.</w:t>
      </w:r>
    </w:p>
    <w:p w14:paraId="09BADADA" w14:textId="77777777" w:rsidR="0074357A" w:rsidRDefault="0074357A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Helvetica" w:hAnsi="Helvetica"/>
          <w:sz w:val="20"/>
          <w:szCs w:val="20"/>
        </w:rPr>
      </w:pPr>
    </w:p>
    <w:p w14:paraId="09BADADB" w14:textId="77777777" w:rsidR="00A66496" w:rsidRPr="0074357A" w:rsidRDefault="00A66496" w:rsidP="0074357A">
      <w:pPr>
        <w:pStyle w:val="Akapitzlist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Łącza określone w pkt. 3.1 powinny spełniać standardy jakościowe wskazane w standardy jakościowe określone w normach: PN-ETSI EN 300 247, 289, 418, 419, 288 (V1.2.1:2002U), G.707, G.958 - zgodne z zaleceniami międzynarodowymi i normami krajowym.</w:t>
      </w:r>
    </w:p>
    <w:p w14:paraId="09BADADC" w14:textId="77777777" w:rsidR="00CD2D74" w:rsidRPr="0074357A" w:rsidRDefault="00CD2D74" w:rsidP="00CD2D74">
      <w:pPr>
        <w:pStyle w:val="Akapitzlist"/>
        <w:tabs>
          <w:tab w:val="left" w:pos="851"/>
          <w:tab w:val="left" w:pos="993"/>
        </w:tabs>
        <w:spacing w:after="0" w:line="360" w:lineRule="auto"/>
        <w:jc w:val="both"/>
        <w:rPr>
          <w:rFonts w:ascii="Helvetica" w:hAnsi="Helvetica"/>
          <w:sz w:val="20"/>
          <w:szCs w:val="20"/>
        </w:rPr>
      </w:pPr>
    </w:p>
    <w:bookmarkEnd w:id="1"/>
    <w:p w14:paraId="09BADADD" w14:textId="77777777" w:rsidR="00F301F8" w:rsidRPr="0074357A" w:rsidRDefault="00F301F8" w:rsidP="00EE01BF">
      <w:pPr>
        <w:keepNext/>
        <w:numPr>
          <w:ilvl w:val="1"/>
          <w:numId w:val="19"/>
        </w:numPr>
        <w:spacing w:after="120" w:line="360" w:lineRule="auto"/>
        <w:ind w:left="709" w:hanging="425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</w:rPr>
        <w:t>Parametry dodatkowe w zakresie SDH</w:t>
      </w:r>
      <w:r w:rsidR="00A338CE" w:rsidRPr="0074357A">
        <w:rPr>
          <w:rFonts w:ascii="Helvetica" w:hAnsi="Helvetica"/>
          <w:sz w:val="20"/>
          <w:szCs w:val="20"/>
        </w:rPr>
        <w:t>:</w:t>
      </w:r>
    </w:p>
    <w:p w14:paraId="09BADADE" w14:textId="77777777" w:rsidR="00F301F8" w:rsidRPr="0074357A" w:rsidRDefault="00F301F8" w:rsidP="003D28BA">
      <w:pPr>
        <w:keepNext/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a) wartości pozwalające na przekazania </w:t>
      </w:r>
      <w:r w:rsidR="00733E3A" w:rsidRPr="0074357A">
        <w:rPr>
          <w:rFonts w:ascii="Helvetica" w:hAnsi="Helvetica"/>
          <w:sz w:val="20"/>
          <w:szCs w:val="20"/>
        </w:rPr>
        <w:t xml:space="preserve">Usługi </w:t>
      </w:r>
      <w:r w:rsidRPr="0074357A">
        <w:rPr>
          <w:rFonts w:ascii="Helvetica" w:hAnsi="Helvetica"/>
          <w:sz w:val="20"/>
          <w:szCs w:val="20"/>
        </w:rPr>
        <w:t>do eksploatacji</w:t>
      </w:r>
    </w:p>
    <w:tbl>
      <w:tblPr>
        <w:tblW w:w="0" w:type="auto"/>
        <w:tblInd w:w="11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816"/>
        <w:gridCol w:w="1156"/>
      </w:tblGrid>
      <w:tr w:rsidR="00F301F8" w:rsidRPr="0074357A" w14:paraId="09BADAE1" w14:textId="77777777" w:rsidTr="00C0588E">
        <w:trPr>
          <w:trHeight w:val="281"/>
        </w:trPr>
        <w:tc>
          <w:tcPr>
            <w:tcW w:w="36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DF" w14:textId="77777777" w:rsidR="00F301F8" w:rsidRPr="0074357A" w:rsidRDefault="00F301F8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</w:rPr>
              <w:t>Długość okresu pomiarowego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0" w14:textId="77777777" w:rsidR="00F301F8" w:rsidRPr="0074357A" w:rsidRDefault="00F301F8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24 </w:t>
            </w: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h</w:t>
            </w:r>
          </w:p>
        </w:tc>
      </w:tr>
      <w:tr w:rsidR="00FC2ADA" w:rsidRPr="0074357A" w14:paraId="09BADAE5" w14:textId="77777777" w:rsidTr="00C0588E">
        <w:trPr>
          <w:trHeight w:val="337"/>
        </w:trPr>
        <w:tc>
          <w:tcPr>
            <w:tcW w:w="36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2" w14:textId="77777777" w:rsidR="00FC2ADA" w:rsidRPr="0074357A" w:rsidRDefault="00FC2ADA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Przepływność 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3" w14:textId="77777777" w:rsidR="00FC2ADA" w:rsidRPr="0074357A" w:rsidRDefault="00FC2ADA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4" w14:textId="77777777" w:rsidR="00FC2ADA" w:rsidRPr="0074357A" w:rsidRDefault="00FC2ADA" w:rsidP="00C05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SE</w:t>
            </w:r>
            <w:r w:rsidR="00C0588E"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S</w:t>
            </w:r>
          </w:p>
        </w:tc>
      </w:tr>
      <w:tr w:rsidR="00F301F8" w:rsidRPr="0074357A" w14:paraId="09BADAE9" w14:textId="77777777" w:rsidTr="00C0588E">
        <w:trPr>
          <w:trHeight w:val="337"/>
        </w:trPr>
        <w:tc>
          <w:tcPr>
            <w:tcW w:w="36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6" w14:textId="77777777" w:rsidR="00F301F8" w:rsidRPr="0074357A" w:rsidRDefault="003340AF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 xml:space="preserve">n*64 kb/s </w:t>
            </w:r>
            <w:r w:rsidR="00FC2ADA"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dla n =1..31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7" w14:textId="77777777" w:rsidR="00F301F8" w:rsidRPr="0074357A" w:rsidRDefault="003340AF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8" w14:textId="77777777" w:rsidR="00F301F8" w:rsidRPr="0074357A" w:rsidRDefault="00F301F8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01F8" w:rsidRPr="0074357A" w14:paraId="09BADAED" w14:textId="77777777" w:rsidTr="00C0588E">
        <w:trPr>
          <w:trHeight w:val="346"/>
        </w:trPr>
        <w:tc>
          <w:tcPr>
            <w:tcW w:w="36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A" w14:textId="77777777" w:rsidR="00F301F8" w:rsidRPr="0074357A" w:rsidRDefault="003340AF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sz w:val="20"/>
                <w:szCs w:val="20"/>
                <w:lang w:val="en-US"/>
              </w:rPr>
              <w:t>2 Mb/s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B" w14:textId="77777777" w:rsidR="00F301F8" w:rsidRPr="0074357A" w:rsidRDefault="00F301F8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BADAEC" w14:textId="77777777" w:rsidR="00F301F8" w:rsidRPr="0074357A" w:rsidRDefault="00F301F8" w:rsidP="003D2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74357A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09BADAEE" w14:textId="77777777" w:rsidR="00F301F8" w:rsidRPr="0074357A" w:rsidRDefault="00F301F8" w:rsidP="003D28BA">
      <w:p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Helvetica" w:eastAsia="Times New Roman" w:hAnsi="Helvetica"/>
          <w:sz w:val="20"/>
          <w:szCs w:val="20"/>
          <w:lang w:eastAsia="pl-PL"/>
        </w:rPr>
      </w:pPr>
      <w:r w:rsidRPr="0074357A">
        <w:rPr>
          <w:rFonts w:ascii="Helvetica" w:eastAsia="Times New Roman" w:hAnsi="Helvetica"/>
          <w:sz w:val="20"/>
          <w:szCs w:val="20"/>
          <w:lang w:eastAsia="pl-PL"/>
        </w:rPr>
        <w:t xml:space="preserve">b) maksymalne wartości ES i SES w trakcie eksploatacji </w:t>
      </w:r>
      <w:r w:rsidR="00733E3A" w:rsidRPr="0074357A">
        <w:rPr>
          <w:rFonts w:ascii="Helvetica" w:eastAsia="Times New Roman" w:hAnsi="Helvetica"/>
          <w:sz w:val="20"/>
          <w:szCs w:val="20"/>
          <w:lang w:eastAsia="pl-PL"/>
        </w:rPr>
        <w:t>Usługi</w:t>
      </w:r>
    </w:p>
    <w:tbl>
      <w:tblPr>
        <w:tblW w:w="5982" w:type="dxa"/>
        <w:tblInd w:w="12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1099"/>
        <w:gridCol w:w="1143"/>
      </w:tblGrid>
      <w:tr w:rsidR="00F301F8" w:rsidRPr="0074357A" w14:paraId="09BADAF1" w14:textId="77777777" w:rsidTr="003D28BA">
        <w:trPr>
          <w:trHeight w:val="253"/>
        </w:trPr>
        <w:tc>
          <w:tcPr>
            <w:tcW w:w="3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ADAEF" w14:textId="77777777" w:rsidR="00F301F8" w:rsidRPr="0074357A" w:rsidRDefault="00F301F8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  <w:lang w:val="pl-PL"/>
              </w:rPr>
              <w:t>Długość okresu pomiarowego</w:t>
            </w:r>
            <w:r w:rsidRPr="0074357A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ADAF0" w14:textId="77777777" w:rsidR="00F301F8" w:rsidRPr="0074357A" w:rsidRDefault="00F301F8" w:rsidP="003D28BA">
            <w:pPr>
              <w:pStyle w:val="Default"/>
              <w:spacing w:line="360" w:lineRule="auto"/>
              <w:ind w:left="709" w:hanging="425"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7</w:t>
            </w:r>
            <w:r w:rsidRPr="0074357A">
              <w:rPr>
                <w:rFonts w:ascii="Helvetica" w:hAnsi="Helvetica" w:cs="Times New Roman"/>
                <w:sz w:val="20"/>
                <w:szCs w:val="20"/>
                <w:lang w:val="pl-PL"/>
              </w:rPr>
              <w:t xml:space="preserve"> dni</w:t>
            </w:r>
          </w:p>
        </w:tc>
      </w:tr>
      <w:tr w:rsidR="00F301F8" w:rsidRPr="0074357A" w14:paraId="09BADAF4" w14:textId="77777777" w:rsidTr="003D28BA">
        <w:trPr>
          <w:trHeight w:val="20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BADAF2" w14:textId="77777777" w:rsidR="00F301F8" w:rsidRPr="0074357A" w:rsidRDefault="00733E3A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  <w:lang w:val="pl-PL"/>
              </w:rPr>
              <w:t>Przepływność</w:t>
            </w:r>
            <w:r w:rsidR="00F301F8" w:rsidRPr="0074357A">
              <w:rPr>
                <w:rFonts w:ascii="Helvetica" w:hAnsi="Helvetica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ADAF3" w14:textId="77777777" w:rsidR="00F301F8" w:rsidRPr="0074357A" w:rsidRDefault="00B66FA4" w:rsidP="003D28BA">
            <w:pPr>
              <w:pStyle w:val="Default"/>
              <w:spacing w:line="360" w:lineRule="auto"/>
              <w:ind w:left="57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  <w:lang w:val="pl-PL"/>
              </w:rPr>
              <w:t xml:space="preserve">Wartość </w:t>
            </w:r>
            <w:r w:rsidR="00F301F8" w:rsidRPr="0074357A">
              <w:rPr>
                <w:rFonts w:ascii="Helvetica" w:hAnsi="Helvetica" w:cs="Times New Roman"/>
                <w:sz w:val="20"/>
                <w:szCs w:val="20"/>
                <w:lang w:val="pl-PL"/>
              </w:rPr>
              <w:t>maksymalna</w:t>
            </w:r>
            <w:r w:rsidR="00F301F8" w:rsidRPr="0074357A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</w:p>
        </w:tc>
      </w:tr>
      <w:tr w:rsidR="00F301F8" w:rsidRPr="0074357A" w14:paraId="09BADAF8" w14:textId="77777777" w:rsidTr="00DD6490">
        <w:trPr>
          <w:trHeight w:val="204"/>
        </w:trPr>
        <w:tc>
          <w:tcPr>
            <w:tcW w:w="374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ADAF5" w14:textId="77777777" w:rsidR="00F301F8" w:rsidRPr="0074357A" w:rsidRDefault="00F301F8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DAF6" w14:textId="77777777" w:rsidR="00F301F8" w:rsidRPr="0074357A" w:rsidRDefault="00F301F8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ES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ADAF7" w14:textId="77777777" w:rsidR="00F301F8" w:rsidRPr="0074357A" w:rsidRDefault="00F301F8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SES</w:t>
            </w:r>
          </w:p>
        </w:tc>
      </w:tr>
      <w:tr w:rsidR="00F301F8" w:rsidRPr="0074357A" w14:paraId="09BADAFC" w14:textId="77777777" w:rsidTr="00DD6490">
        <w:trPr>
          <w:trHeight w:val="280"/>
        </w:trPr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ADAF9" w14:textId="77777777" w:rsidR="00F301F8" w:rsidRPr="0074357A" w:rsidRDefault="003340AF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n*64 kb/s</w:t>
            </w:r>
            <w:r w:rsidR="00FC2ADA" w:rsidRPr="0074357A">
              <w:rPr>
                <w:rFonts w:ascii="Helvetica" w:hAnsi="Helvetica" w:cs="Times New Roman"/>
                <w:sz w:val="20"/>
                <w:szCs w:val="20"/>
              </w:rPr>
              <w:t xml:space="preserve"> dla n=1..31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DAFA" w14:textId="77777777" w:rsidR="00F301F8" w:rsidRPr="0074357A" w:rsidRDefault="003340AF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12</w:t>
            </w:r>
            <w:r w:rsidR="00F301F8" w:rsidRPr="0074357A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ADAFB" w14:textId="77777777" w:rsidR="003D28BA" w:rsidRPr="0074357A" w:rsidRDefault="00F301F8" w:rsidP="00DD6490">
            <w:pPr>
              <w:pStyle w:val="Default"/>
              <w:spacing w:line="360" w:lineRule="auto"/>
              <w:ind w:left="709" w:hanging="675"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6</w:t>
            </w:r>
          </w:p>
        </w:tc>
      </w:tr>
      <w:tr w:rsidR="00F301F8" w:rsidRPr="0074357A" w14:paraId="09BADB00" w14:textId="77777777" w:rsidTr="00DD6490">
        <w:trPr>
          <w:trHeight w:val="178"/>
        </w:trPr>
        <w:tc>
          <w:tcPr>
            <w:tcW w:w="3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ADAFD" w14:textId="77777777" w:rsidR="00F301F8" w:rsidRPr="0074357A" w:rsidRDefault="003340AF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2 Mb/s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ADAFE" w14:textId="77777777" w:rsidR="00F301F8" w:rsidRPr="0074357A" w:rsidRDefault="003340AF" w:rsidP="003D28BA">
            <w:pPr>
              <w:pStyle w:val="Default"/>
              <w:spacing w:line="360" w:lineRule="auto"/>
              <w:ind w:left="709" w:hanging="425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121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ADAFF" w14:textId="77777777" w:rsidR="00F301F8" w:rsidRPr="0074357A" w:rsidRDefault="00F301F8" w:rsidP="00DD6490">
            <w:pPr>
              <w:pStyle w:val="Default"/>
              <w:spacing w:line="360" w:lineRule="auto"/>
              <w:ind w:left="34"/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74357A">
              <w:rPr>
                <w:rFonts w:ascii="Helvetica" w:hAnsi="Helvetica" w:cs="Times New Roman"/>
                <w:sz w:val="20"/>
                <w:szCs w:val="20"/>
              </w:rPr>
              <w:t>6</w:t>
            </w:r>
          </w:p>
        </w:tc>
      </w:tr>
    </w:tbl>
    <w:p w14:paraId="09BADB01" w14:textId="77777777" w:rsidR="00F301F8" w:rsidRPr="0074357A" w:rsidRDefault="00C80BE6" w:rsidP="00EE01B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hanging="425"/>
        <w:jc w:val="both"/>
        <w:rPr>
          <w:rFonts w:ascii="Helvetica" w:eastAsia="Times New Roman" w:hAnsi="Helvetica"/>
          <w:sz w:val="20"/>
          <w:szCs w:val="20"/>
          <w:lang w:eastAsia="pl-PL"/>
        </w:rPr>
      </w:pPr>
      <w:r w:rsidRPr="0074357A">
        <w:rPr>
          <w:rFonts w:ascii="Helvetica" w:eastAsia="Times New Roman" w:hAnsi="Helvetica"/>
          <w:sz w:val="20"/>
          <w:szCs w:val="20"/>
          <w:lang w:eastAsia="pl-PL"/>
        </w:rPr>
        <w:t>Usługa w technologii FR:</w:t>
      </w:r>
    </w:p>
    <w:p w14:paraId="09BADB02" w14:textId="77777777" w:rsidR="00814838" w:rsidRPr="0074357A" w:rsidRDefault="00814838" w:rsidP="00E6628B">
      <w:pPr>
        <w:keepNext/>
        <w:numPr>
          <w:ilvl w:val="1"/>
          <w:numId w:val="20"/>
        </w:numPr>
        <w:spacing w:after="120" w:line="360" w:lineRule="auto"/>
        <w:ind w:left="709" w:hanging="425"/>
        <w:rPr>
          <w:rFonts w:ascii="Helvetica" w:hAnsi="Helvetica"/>
          <w:sz w:val="20"/>
          <w:szCs w:val="20"/>
          <w:lang w:eastAsia="pl-PL"/>
        </w:rPr>
      </w:pPr>
      <w:bookmarkStart w:id="2" w:name="_Toc273215004"/>
      <w:r w:rsidRPr="0074357A">
        <w:rPr>
          <w:rFonts w:ascii="Helvetica" w:hAnsi="Helvetica"/>
          <w:sz w:val="20"/>
          <w:szCs w:val="20"/>
          <w:lang w:eastAsia="pl-PL"/>
        </w:rPr>
        <w:t>OPL świadczy Usługę w oparciu o protokół Frame Relay zgodnie ze standardami:</w:t>
      </w:r>
    </w:p>
    <w:p w14:paraId="09BADB03" w14:textId="77777777" w:rsidR="00814838" w:rsidRPr="0074357A" w:rsidRDefault="00814838" w:rsidP="0074357A">
      <w:pPr>
        <w:pStyle w:val="TPtekstwysunity"/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Helvetica" w:hAnsi="Helvetica" w:cs="Times New Roman"/>
          <w:lang w:val="en-US"/>
        </w:rPr>
      </w:pPr>
      <w:r w:rsidRPr="0074357A">
        <w:rPr>
          <w:rFonts w:ascii="Helvetica" w:hAnsi="Helvetica" w:cs="Times New Roman"/>
          <w:lang w:val="en-US"/>
        </w:rPr>
        <w:t>Frame Relay framework opisanym w ANSI T1.606, ITU I.122,</w:t>
      </w:r>
    </w:p>
    <w:p w14:paraId="09BADB04" w14:textId="77777777" w:rsidR="00814838" w:rsidRPr="0074357A" w:rsidRDefault="00814838" w:rsidP="0074357A">
      <w:pPr>
        <w:pStyle w:val="TPtekstwysunity"/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>Frame Relay funkcjonalności usługowe opisane w ANSI T1.606, ITU I.233.1,</w:t>
      </w:r>
    </w:p>
    <w:p w14:paraId="09BADB05" w14:textId="77777777" w:rsidR="00814838" w:rsidRPr="0074357A" w:rsidRDefault="00814838" w:rsidP="0074357A">
      <w:pPr>
        <w:pStyle w:val="TPtekstwysunity"/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lastRenderedPageBreak/>
        <w:t>Frame Relay zarządzanie przeciążeniami – ANSI T1.606 Addendum 1, ITU I.370,</w:t>
      </w:r>
    </w:p>
    <w:p w14:paraId="09BADB06" w14:textId="77777777" w:rsidR="00814838" w:rsidRPr="0074357A" w:rsidRDefault="00814838" w:rsidP="0074357A">
      <w:pPr>
        <w:pStyle w:val="TPtekstwysunity"/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Helvetica" w:hAnsi="Helvetica" w:cs="Times New Roman"/>
          <w:lang w:val="fr-FR"/>
        </w:rPr>
      </w:pPr>
      <w:r w:rsidRPr="0074357A">
        <w:rPr>
          <w:rFonts w:ascii="Helvetica" w:hAnsi="Helvetica" w:cs="Times New Roman"/>
          <w:lang w:val="fr-FR"/>
        </w:rPr>
        <w:t>Frame Relay LMI – ANSI T1.617, ITU Q.933,</w:t>
      </w:r>
    </w:p>
    <w:p w14:paraId="09BADB07" w14:textId="77777777" w:rsidR="00814838" w:rsidRPr="0074357A" w:rsidRDefault="00814838" w:rsidP="0074357A">
      <w:pPr>
        <w:pStyle w:val="TPtekstwysunity"/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>Frame Relay warstwa łącza danych opisana w ANSI T1.618, ITU Q.922.</w:t>
      </w:r>
    </w:p>
    <w:p w14:paraId="09BADB08" w14:textId="77777777" w:rsidR="007B146F" w:rsidRPr="0074357A" w:rsidRDefault="007B146F" w:rsidP="00E6628B">
      <w:pPr>
        <w:keepNext/>
        <w:numPr>
          <w:ilvl w:val="1"/>
          <w:numId w:val="20"/>
        </w:numPr>
        <w:tabs>
          <w:tab w:val="left" w:pos="709"/>
        </w:tabs>
        <w:spacing w:after="120" w:line="360" w:lineRule="auto"/>
        <w:ind w:left="709"/>
        <w:jc w:val="both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</w:rPr>
        <w:t>W celu skorzystania z Usługi niezbędne jest dołączenie Operatora do Portu V.35.</w:t>
      </w:r>
    </w:p>
    <w:p w14:paraId="09BADB09" w14:textId="77777777" w:rsidR="007B146F" w:rsidRPr="0074357A" w:rsidRDefault="007B146F" w:rsidP="00E6628B">
      <w:pPr>
        <w:keepNext/>
        <w:numPr>
          <w:ilvl w:val="1"/>
          <w:numId w:val="20"/>
        </w:numPr>
        <w:tabs>
          <w:tab w:val="left" w:pos="709"/>
          <w:tab w:val="left" w:pos="1276"/>
        </w:tabs>
        <w:spacing w:after="120" w:line="360" w:lineRule="auto"/>
        <w:ind w:left="709"/>
        <w:jc w:val="both"/>
        <w:rPr>
          <w:rFonts w:ascii="Helvetica" w:hAnsi="Helvetica"/>
          <w:sz w:val="20"/>
          <w:szCs w:val="20"/>
          <w:lang w:eastAsia="pl-PL"/>
        </w:rPr>
      </w:pPr>
      <w:r w:rsidRPr="0074357A">
        <w:rPr>
          <w:rFonts w:ascii="Helvetica" w:hAnsi="Helvetica"/>
          <w:sz w:val="20"/>
          <w:szCs w:val="20"/>
        </w:rPr>
        <w:t xml:space="preserve">W ramach Portu V.35, Operator otrzymuje możliwość uruchomienia połączenia punkt – punkt. Pasmo w Usłudze jest określone przez Operatora na poziomie warstwy drugiej (Frame Relay) </w:t>
      </w:r>
      <w:r w:rsidR="003D28BA" w:rsidRPr="0074357A">
        <w:rPr>
          <w:rFonts w:ascii="Helvetica" w:hAnsi="Helvetica"/>
          <w:sz w:val="20"/>
          <w:szCs w:val="20"/>
        </w:rPr>
        <w:br/>
      </w:r>
      <w:r w:rsidRPr="0074357A">
        <w:rPr>
          <w:rFonts w:ascii="Helvetica" w:hAnsi="Helvetica"/>
          <w:sz w:val="20"/>
          <w:szCs w:val="20"/>
        </w:rPr>
        <w:t>i wyrażone w Mb/s.</w:t>
      </w:r>
    </w:p>
    <w:p w14:paraId="09BADB0A" w14:textId="77777777" w:rsidR="001D0DDD" w:rsidRPr="0074357A" w:rsidRDefault="001D0DDD" w:rsidP="0074357A">
      <w:pPr>
        <w:keepNext/>
        <w:numPr>
          <w:ilvl w:val="0"/>
          <w:numId w:val="20"/>
        </w:numPr>
        <w:tabs>
          <w:tab w:val="left" w:pos="284"/>
          <w:tab w:val="left" w:pos="1276"/>
        </w:tabs>
        <w:spacing w:after="120" w:line="360" w:lineRule="auto"/>
        <w:ind w:left="284" w:hanging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Usługa – Łącze analogowe:</w:t>
      </w:r>
    </w:p>
    <w:p w14:paraId="09BADB0B" w14:textId="77777777" w:rsidR="007F2492" w:rsidRPr="0074357A" w:rsidRDefault="007F2492" w:rsidP="0074357A">
      <w:pPr>
        <w:ind w:left="284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5.1. Wariant 1. </w:t>
      </w:r>
    </w:p>
    <w:p w14:paraId="09BADB0C" w14:textId="77777777" w:rsidR="007F2492" w:rsidRPr="0074357A" w:rsidRDefault="007F2492" w:rsidP="0074357A">
      <w:pPr>
        <w:ind w:left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Rezystancja pętli łączy analogowych (torów kablowych) w kablowych sieciach miejscowych, od przełącznicy kablowej głównej (PG) znajdującej się w Węźle Sieci OPL do punktu zakończenia Łącza analogowego (NTP), zgodnie ETSI ES 201 970 V1.1.1 2002-08, nie powinna przekraczać wartości 850 Ohm. Rezystancja pętli toru kablowego mierzona w układzie (Węzeł Sieci OPL – </w:t>
      </w:r>
      <w:r w:rsidR="00044C2C" w:rsidRPr="0074357A">
        <w:rPr>
          <w:rFonts w:ascii="Helvetica" w:hAnsi="Helvetica"/>
          <w:sz w:val="20"/>
          <w:szCs w:val="20"/>
        </w:rPr>
        <w:t>N</w:t>
      </w:r>
      <w:r w:rsidR="008B408C" w:rsidRPr="0074357A">
        <w:rPr>
          <w:rFonts w:ascii="Helvetica" w:hAnsi="Helvetica"/>
          <w:sz w:val="20"/>
          <w:szCs w:val="20"/>
        </w:rPr>
        <w:t>TP</w:t>
      </w:r>
      <w:r w:rsidRPr="0074357A">
        <w:rPr>
          <w:rFonts w:ascii="Helvetica" w:hAnsi="Helvetica"/>
          <w:sz w:val="20"/>
          <w:szCs w:val="20"/>
        </w:rPr>
        <w:t>) powinna wynosić max 750 Ohm.</w:t>
      </w:r>
    </w:p>
    <w:p w14:paraId="09BADB0D" w14:textId="77777777" w:rsidR="007F2492" w:rsidRPr="0074357A" w:rsidRDefault="007F2492" w:rsidP="007F2492">
      <w:pPr>
        <w:rPr>
          <w:rFonts w:ascii="Helvetica" w:hAnsi="Helvetica"/>
          <w:sz w:val="20"/>
          <w:szCs w:val="20"/>
        </w:rPr>
      </w:pPr>
    </w:p>
    <w:p w14:paraId="09BADB0E" w14:textId="2B948035" w:rsidR="007F2492" w:rsidRPr="0074357A" w:rsidRDefault="00886373" w:rsidP="00FF4422">
      <w:pPr>
        <w:ind w:left="-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9BADB35" wp14:editId="77D46E33">
                <wp:extent cx="6481445" cy="2379345"/>
                <wp:effectExtent l="0" t="0" r="0" b="1905"/>
                <wp:docPr id="91" name="Kanw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Prostokąt 1"/>
                        <wps:cNvSpPr>
                          <a:spLocks noChangeArrowheads="1"/>
                        </wps:cNvSpPr>
                        <wps:spPr bwMode="auto">
                          <a:xfrm>
                            <a:off x="1871113" y="459109"/>
                            <a:ext cx="686805" cy="279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43" w14:textId="77777777" w:rsidR="00382115" w:rsidRPr="008D26F0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26F0">
                                <w:rPr>
                                  <w:sz w:val="16"/>
                                  <w:szCs w:val="16"/>
                                </w:rPr>
                                <w:t>Żyła „a”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1871413" y="1226423"/>
                            <a:ext cx="3486224" cy="478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44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Łącze analogowe (tłumienność ≤ 8,0 dB  @1020 Hz, 600 Ohm</w:t>
                              </w:r>
                            </w:p>
                            <w:p w14:paraId="09BADB45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Rezystancja ≤ 850 Ohm)</w:t>
                              </w:r>
                            </w:p>
                            <w:p w14:paraId="09BADB46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3890627" y="36001"/>
                            <a:ext cx="1841513" cy="27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47" w14:textId="77777777" w:rsidR="00382115" w:rsidRPr="00E6628B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E6628B">
                                <w:rPr>
                                  <w:sz w:val="22"/>
                                  <w:szCs w:val="22"/>
                                </w:rPr>
                                <w:t>Sieć Operatora</w:t>
                              </w:r>
                            </w:p>
                            <w:p w14:paraId="09BADB48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Prostokąt 4"/>
                        <wps:cNvSpPr>
                          <a:spLocks noChangeArrowheads="1"/>
                        </wps:cNvSpPr>
                        <wps:spPr bwMode="auto">
                          <a:xfrm>
                            <a:off x="3900127" y="394507"/>
                            <a:ext cx="1247809" cy="622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49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9BADB4A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9BADB4B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Rezystancja≤ 100Ω</w:t>
                              </w:r>
                            </w:p>
                            <w:p w14:paraId="09BADB4C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Prostokąt 5"/>
                        <wps:cNvSpPr>
                          <a:spLocks noChangeArrowheads="1"/>
                        </wps:cNvSpPr>
                        <wps:spPr bwMode="auto">
                          <a:xfrm>
                            <a:off x="652205" y="492009"/>
                            <a:ext cx="790605" cy="50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4D" w14:textId="77777777" w:rsidR="00382115" w:rsidRPr="00E6628B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E6628B">
                                <w:rPr>
                                  <w:sz w:val="18"/>
                                  <w:szCs w:val="18"/>
                                </w:rPr>
                                <w:t xml:space="preserve">Węzeł </w:t>
                              </w:r>
                            </w:p>
                            <w:p w14:paraId="09BADB4E" w14:textId="77777777" w:rsidR="00382115" w:rsidRPr="00E6628B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E6628B">
                                <w:rPr>
                                  <w:sz w:val="18"/>
                                  <w:szCs w:val="18"/>
                                </w:rPr>
                                <w:t>Sieci OPL</w:t>
                              </w:r>
                            </w:p>
                            <w:p w14:paraId="09BADB4F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Prostokąt 6"/>
                        <wps:cNvSpPr>
                          <a:spLocks noChangeArrowheads="1"/>
                        </wps:cNvSpPr>
                        <wps:spPr bwMode="auto">
                          <a:xfrm>
                            <a:off x="1347609" y="455009"/>
                            <a:ext cx="419103" cy="6192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ADB50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  <w:p w14:paraId="09BADB51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PG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Prostokąt 8"/>
                        <wps:cNvSpPr>
                          <a:spLocks noChangeArrowheads="1"/>
                        </wps:cNvSpPr>
                        <wps:spPr bwMode="auto">
                          <a:xfrm>
                            <a:off x="2309616" y="401808"/>
                            <a:ext cx="1278009" cy="582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52" w14:textId="77777777" w:rsidR="00382115" w:rsidRPr="004B50E2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B50E2">
                                <w:rPr>
                                  <w:sz w:val="20"/>
                                  <w:szCs w:val="20"/>
                                </w:rPr>
                                <w:t>Tor kablowy</w:t>
                              </w:r>
                            </w:p>
                            <w:p w14:paraId="09BADB53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9BADB54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Rezystancja≤ 750Ω</w:t>
                              </w:r>
                            </w:p>
                            <w:p w14:paraId="09BADB55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Łącznik prostoliniowy 9"/>
                        <wps:cNvCnPr>
                          <a:cxnSpLocks noChangeShapeType="1"/>
                        </wps:cNvCnPr>
                        <wps:spPr bwMode="auto">
                          <a:xfrm>
                            <a:off x="1766712" y="665513"/>
                            <a:ext cx="1739312" cy="6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Łącznik prostoliniowy 10"/>
                        <wps:cNvCnPr>
                          <a:cxnSpLocks noChangeShapeType="1"/>
                        </wps:cNvCnPr>
                        <wps:spPr bwMode="auto">
                          <a:xfrm>
                            <a:off x="1766712" y="903717"/>
                            <a:ext cx="173931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Łącznik prostoliniowy 11"/>
                        <wps:cNvCnPr>
                          <a:cxnSpLocks noChangeShapeType="1"/>
                        </wps:cNvCnPr>
                        <wps:spPr bwMode="auto">
                          <a:xfrm>
                            <a:off x="3506024" y="401808"/>
                            <a:ext cx="0" cy="6724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Łącznik prostoliniowy 12"/>
                        <wps:cNvCnPr>
                          <a:cxnSpLocks noChangeShapeType="1"/>
                        </wps:cNvCnPr>
                        <wps:spPr bwMode="auto">
                          <a:xfrm>
                            <a:off x="3671525" y="402108"/>
                            <a:ext cx="0" cy="672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Łącznik prostoliniowy 13"/>
                        <wps:cNvCnPr>
                          <a:cxnSpLocks noChangeShapeType="1"/>
                        </wps:cNvCnPr>
                        <wps:spPr bwMode="auto">
                          <a:xfrm>
                            <a:off x="3587625" y="239805"/>
                            <a:ext cx="0" cy="90401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Łącznik prostoliniowy 14"/>
                        <wps:cNvCnPr>
                          <a:cxnSpLocks noChangeShapeType="1"/>
                        </wps:cNvCnPr>
                        <wps:spPr bwMode="auto">
                          <a:xfrm>
                            <a:off x="3671525" y="893117"/>
                            <a:ext cx="15130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Łącznik prostoliniowy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1525" y="656012"/>
                            <a:ext cx="1515511" cy="15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Prostokąt 16"/>
                        <wps:cNvSpPr>
                          <a:spLocks noChangeArrowheads="1"/>
                        </wps:cNvSpPr>
                        <wps:spPr bwMode="auto">
                          <a:xfrm>
                            <a:off x="3366723" y="35901"/>
                            <a:ext cx="523904" cy="26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56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NTP</w:t>
                              </w:r>
                            </w:p>
                            <w:p w14:paraId="09BADB57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Łącznik prostoliniowy 17"/>
                        <wps:cNvCnPr>
                          <a:cxnSpLocks noChangeShapeType="1"/>
                        </wps:cNvCnPr>
                        <wps:spPr bwMode="auto">
                          <a:xfrm>
                            <a:off x="1766712" y="798315"/>
                            <a:ext cx="0" cy="718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Prostokąt 19"/>
                        <wps:cNvSpPr>
                          <a:spLocks noChangeArrowheads="1"/>
                        </wps:cNvSpPr>
                        <wps:spPr bwMode="auto">
                          <a:xfrm>
                            <a:off x="2309616" y="55001"/>
                            <a:ext cx="1047707" cy="24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58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E6628B">
                                <w:rPr>
                                  <w:sz w:val="22"/>
                                  <w:szCs w:val="22"/>
                                </w:rPr>
                                <w:t>Sieć OPL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OPLOPLRANGE</w:t>
                              </w:r>
                            </w:p>
                            <w:p w14:paraId="09BADB59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Łącznik prostoliniowy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5314" y="265905"/>
                            <a:ext cx="1362009" cy="6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Łącznik prostoliniowy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90627" y="265805"/>
                            <a:ext cx="12289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Prostokąt 24"/>
                        <wps:cNvSpPr>
                          <a:spLocks noChangeArrowheads="1"/>
                        </wps:cNvSpPr>
                        <wps:spPr bwMode="auto">
                          <a:xfrm>
                            <a:off x="5184736" y="440008"/>
                            <a:ext cx="1181808" cy="78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ADB5A" w14:textId="77777777" w:rsidR="00382115" w:rsidRPr="00E6628B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28B">
                                <w:rPr>
                                  <w:sz w:val="18"/>
                                  <w:szCs w:val="18"/>
                                </w:rPr>
                                <w:t xml:space="preserve">Telekomunikacyjne urządzenie końcowe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Łącznik prostoliniowy 25"/>
                        <wps:cNvCnPr>
                          <a:cxnSpLocks noChangeShapeType="1"/>
                        </wps:cNvCnPr>
                        <wps:spPr bwMode="auto">
                          <a:xfrm>
                            <a:off x="1775612" y="1449827"/>
                            <a:ext cx="3401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Łącznik prostoliniowy 26"/>
                        <wps:cNvCnPr>
                          <a:cxnSpLocks noChangeShapeType="1"/>
                        </wps:cNvCnPr>
                        <wps:spPr bwMode="auto">
                          <a:xfrm>
                            <a:off x="5187036" y="1115621"/>
                            <a:ext cx="0" cy="400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Prostokąt 27"/>
                        <wps:cNvSpPr>
                          <a:spLocks noChangeArrowheads="1"/>
                        </wps:cNvSpPr>
                        <wps:spPr bwMode="auto">
                          <a:xfrm>
                            <a:off x="1871413" y="931118"/>
                            <a:ext cx="686505" cy="212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5B" w14:textId="77777777" w:rsidR="00382115" w:rsidRPr="008D26F0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26F0">
                                <w:rPr>
                                  <w:sz w:val="16"/>
                                  <w:szCs w:val="16"/>
                                </w:rPr>
                                <w:t>Żyła „b”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Prostokąt 7"/>
                        <wps:cNvSpPr>
                          <a:spLocks noChangeArrowheads="1"/>
                        </wps:cNvSpPr>
                        <wps:spPr bwMode="auto">
                          <a:xfrm>
                            <a:off x="710005" y="346207"/>
                            <a:ext cx="1151608" cy="885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8" o:spid="_x0000_s1026" editas="canvas" style="width:510.35pt;height:187.35pt;mso-position-horizontal-relative:char;mso-position-vertical-relative:line" coordsize="64814,2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14;height:23793;visibility:visible;mso-wrap-style:square">
                  <v:fill o:detectmouseclick="t"/>
                  <v:path o:connecttype="none"/>
                </v:shape>
                <v:rect id="Prostokąt 1" o:spid="_x0000_s1028" style="position:absolute;left:18711;top:4591;width:686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14:paraId="09BADB43" w14:textId="77777777" w:rsidR="00382115" w:rsidRPr="008D26F0" w:rsidRDefault="00382115" w:rsidP="007F2492">
                        <w:pPr>
                          <w:pStyle w:val="Normalny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D26F0">
                          <w:rPr>
                            <w:sz w:val="16"/>
                            <w:szCs w:val="16"/>
                          </w:rPr>
                          <w:t>Żyła „a” </w:t>
                        </w:r>
                      </w:p>
                    </w:txbxContent>
                  </v:textbox>
                </v:rect>
                <v:rect id="Prostokąt 2" o:spid="_x0000_s1029" style="position:absolute;left:18714;top:12264;width:34862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    <v:textbox>
                    <w:txbxContent>
                      <w:p w14:paraId="09BADB44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Łącze analogowe (tłumienność ≤ 8,0 dB  @1020 Hz, 600 Ohm</w:t>
                        </w:r>
                      </w:p>
                      <w:p w14:paraId="09BADB45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t>Rezystancja ≤ 850 Ohm)</w:t>
                        </w:r>
                      </w:p>
                      <w:p w14:paraId="09BADB46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Prostokąt 3" o:spid="_x0000_s1030" style="position:absolute;left:38906;top:360;width:184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>
                  <v:textbox>
                    <w:txbxContent>
                      <w:p w14:paraId="09BADB47" w14:textId="77777777" w:rsidR="00382115" w:rsidRPr="00E6628B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 w:rsidRPr="00E6628B">
                          <w:rPr>
                            <w:sz w:val="22"/>
                            <w:szCs w:val="22"/>
                          </w:rPr>
                          <w:t>Sieć Operatora</w:t>
                        </w:r>
                      </w:p>
                      <w:p w14:paraId="09BADB48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Prostokąt 4" o:spid="_x0000_s1031" style="position:absolute;left:39001;top:3945;width:12478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>
                  <v:textbox>
                    <w:txbxContent>
                      <w:p w14:paraId="09BADB49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9BADB4A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9BADB4B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Rezystancja≤ 100Ω</w:t>
                        </w:r>
                      </w:p>
                      <w:p w14:paraId="09BADB4C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Prostokąt 5" o:spid="_x0000_s1032" style="position:absolute;left:6522;top:4920;width:7906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>
                  <v:textbox>
                    <w:txbxContent>
                      <w:p w14:paraId="09BADB4D" w14:textId="77777777" w:rsidR="00382115" w:rsidRPr="00E6628B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 w:rsidRPr="00E6628B">
                          <w:rPr>
                            <w:sz w:val="18"/>
                            <w:szCs w:val="18"/>
                          </w:rPr>
                          <w:t xml:space="preserve">Węzeł </w:t>
                        </w:r>
                      </w:p>
                      <w:p w14:paraId="09BADB4E" w14:textId="77777777" w:rsidR="00382115" w:rsidRPr="00E6628B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 w:rsidRPr="00E6628B">
                          <w:rPr>
                            <w:sz w:val="18"/>
                            <w:szCs w:val="18"/>
                          </w:rPr>
                          <w:t>Sieci OPL</w:t>
                        </w:r>
                      </w:p>
                      <w:p w14:paraId="09BADB4F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Prostokąt 6" o:spid="_x0000_s1033" style="position:absolute;left:13476;top:4550;width:419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yCcQA&#10;AADbAAAADwAAAGRycy9kb3ducmV2LnhtbESPQWvCQBSE70L/w/IK3uqmotKmrlKKFgVBTAO9PnZf&#10;k9Ds25DdmNRf7woFj8PMfMMs14OtxZlaXzlW8DxJQBBrZyouFORf26cXED4gG6wdk4I/8rBePYyW&#10;mBrX84nOWShEhLBPUUEZQpNK6XVJFv3ENcTR+3GtxRBlW0jTYh/htpbTJFlIixXHhRIb+ihJ/2ad&#10;VaBfu31f8P6Il9zPP7+7jT7Mc6XGj8P7G4hAQ7iH/9s7o2A2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5cgnEAAAA2wAAAA8AAAAAAAAAAAAAAAAAmAIAAGRycy9k&#10;b3ducmV2LnhtbFBLBQYAAAAABAAEAPUAAACJAwAAAAA=&#10;" fillcolor="silver">
                  <v:textbox>
                    <w:txbxContent>
                      <w:p w14:paraId="09BADB50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  <w:p w14:paraId="09BADB51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PG</w:t>
                        </w:r>
                      </w:p>
                    </w:txbxContent>
                  </v:textbox>
                </v:rect>
                <v:rect id="Prostokąt 8" o:spid="_x0000_s1034" style="position:absolute;left:23096;top:4018;width:12780;height:5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>
                  <v:textbox>
                    <w:txbxContent>
                      <w:p w14:paraId="09BADB52" w14:textId="77777777" w:rsidR="00382115" w:rsidRPr="004B50E2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50E2">
                          <w:rPr>
                            <w:sz w:val="20"/>
                            <w:szCs w:val="20"/>
                          </w:rPr>
                          <w:t>Tor kablowy</w:t>
                        </w:r>
                      </w:p>
                      <w:p w14:paraId="09BADB53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9BADB54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Rezystancja≤ 750Ω</w:t>
                        </w:r>
                      </w:p>
                      <w:p w14:paraId="09BADB55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line id="Łącznik prostoliniowy 9" o:spid="_x0000_s1035" style="position:absolute;visibility:visible;mso-wrap-style:square" from="17667,6655" to="35060,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  <v:line id="Łącznik prostoliniowy 10" o:spid="_x0000_s1036" style="position:absolute;visibility:visible;mso-wrap-style:square" from="17667,9037" to="35060,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<v:line id="Łącznik prostoliniowy 11" o:spid="_x0000_s1037" style="position:absolute;visibility:visible;mso-wrap-style:square" from="35060,4018" to="35060,1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/TCsMAAADbAAAADwAAAGRycy9kb3ducmV2LnhtbESPUWvCMBSF3wf+h3AF32bqUJHOKEMQ&#10;BoJgN4aPd8ldW9rc1CTW7t8vgrDHwznnO5z1drCt6MmH2rGC2TQDQaydqblU8Pmxf16BCBHZYOuY&#10;FPxSgO1m9LTG3Lgbn6gvYikShEOOCqoYu1zKoCuyGKauI07ej/MWY5K+lMbjLcFtK1+ybCkt1pwW&#10;KuxoV5FuiqtV0DeHw0Xj8fvclb6JVlu/KL6UmoyHt1cQkYb4H360342C+RLu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v0wrDAAAA2wAAAA8AAAAAAAAAAAAA&#10;AAAAoQIAAGRycy9kb3ducmV2LnhtbFBLBQYAAAAABAAEAPkAAACRAwAAAAA=&#10;" strokeweight="1pt">
                  <v:stroke dashstyle="longDashDot"/>
                </v:line>
                <v:line id="Łącznik prostoliniowy 12" o:spid="_x0000_s1038" style="position:absolute;visibility:visible;mso-wrap-style:square" from="36715,4021" to="36715,1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N2kcMAAADbAAAADwAAAGRycy9kb3ducmV2LnhtbESPUWvCMBSF3wX/Q7iCbzN1zDk6o8hg&#10;MBCEVZE93iXXtrS5qUlW679fBgMfD+ec73BWm8G2oicfascK5rMMBLF2puZSwfHw/vACIkRkg61j&#10;UnCjAJv1eLTC3Lgrf1JfxFIkCIccFVQxdrmUQVdkMcxcR5y8s/MWY5K+lMbjNcFtKx+z7FlarDkt&#10;VNjRW0W6KX6sgr7Z7S4a999fXembaLX1i+Kk1HQybF9BRBriPfzf/jAKnpbw9yX9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jdpHDAAAA2wAAAA8AAAAAAAAAAAAA&#10;AAAAoQIAAGRycy9kb3ducmV2LnhtbFBLBQYAAAAABAAEAPkAAACRAwAAAAA=&#10;" strokeweight="1pt">
                  <v:stroke dashstyle="longDashDot"/>
                </v:line>
                <v:line id="Łącznik prostoliniowy 13" o:spid="_x0000_s1039" style="position:absolute;visibility:visible;mso-wrap-style:square" from="35876,2398" to="35876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xqcEAAADbAAAADwAAAGRycy9kb3ducmV2LnhtbERPy2rCQBTdC/7DcAV3daJo1egoohRs&#10;SxdGcX3N3Dwwcydkpib+fWdRcHk47/W2M5V4UONKywrGowgEcWp1ybmCy/njbQHCeWSNlWVS8CQH&#10;202/t8ZY25ZP9Eh8LkIIuxgVFN7XsZQuLcigG9maOHCZbQz6AJtc6gbbEG4qOYmid2mw5NBQYE37&#10;gtJ78msU3LL7IZvLb1+218+vn+U5WUSzp1LDQbdbgfDU+Zf4333UCqZhbP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CzGpwQAAANsAAAAPAAAAAAAAAAAAAAAA&#10;AKECAABkcnMvZG93bnJldi54bWxQSwUGAAAAAAQABAD5AAAAjwMAAAAA&#10;" strokeweight="1.75pt">
                  <v:stroke dashstyle="longDashDot"/>
                </v:line>
                <v:line id="Łącznik prostoliniowy 14" o:spid="_x0000_s1040" style="position:absolute;visibility:visible;mso-wrap-style:square" from="36715,8931" to="51845,8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<v:line id="Łącznik prostoliniowy 15" o:spid="_x0000_s1041" style="position:absolute;flip:y;visibility:visible;mso-wrap-style:square" from="36715,6560" to="51870,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3SgMcAAADbAAAADwAAAGRycy9kb3ducmV2LnhtbESPTWvCQBCG74L/YZlCL6Ibi62SuorY&#10;L4Ui+HHocZodk2B2NmS3Gv+9cyh4HN55n3lmOm9dpc7UhNKzgeEgAUWceVtybuCw/+hPQIWIbLHy&#10;TAauFGA+63ammFp/4S2ddzFXAuGQooEixjrVOmQFOQwDXxNLdvSNwyhjk2vb4EXgrtJPSfKiHZYs&#10;FwqsaVlQdtr9OdF4G+3X19+vz/HmfZl9H9ejXrL6MebxoV28gorUxvvyf3tlDTyL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dKAxwAAANsAAAAPAAAAAAAA&#10;AAAAAAAAAKECAABkcnMvZG93bnJldi54bWxQSwUGAAAAAAQABAD5AAAAlQMAAAAA&#10;" strokeweight="2.25pt"/>
                <v:rect id="Prostokąt 16" o:spid="_x0000_s1042" style="position:absolute;left:33667;top:359;width:5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>
                  <v:textbox>
                    <w:txbxContent>
                      <w:p w14:paraId="09BADB56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NTP</w:t>
                        </w:r>
                      </w:p>
                      <w:p w14:paraId="09BADB57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line id="Łącznik prostoliniowy 17" o:spid="_x0000_s1043" style="position:absolute;visibility:visible;mso-wrap-style:square" from="17667,7983" to="17667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<v:stroke dashstyle="dash"/>
                </v:line>
                <v:rect id="Prostokąt 19" o:spid="_x0000_s1044" style="position:absolute;left:23096;top:550;width:1047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>
                  <v:textbox>
                    <w:txbxContent>
                      <w:p w14:paraId="09BADB58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 w:rsidRPr="00E6628B">
                          <w:rPr>
                            <w:sz w:val="22"/>
                            <w:szCs w:val="22"/>
                          </w:rPr>
                          <w:t>Sieć OPL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OPLOPLRANGE</w:t>
                        </w:r>
                      </w:p>
                      <w:p w14:paraId="09BADB59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line id="Łącznik prostoliniowy 20" o:spid="_x0000_s1045" style="position:absolute;flip:y;visibility:visible;mso-wrap-style:square" from="19953,2659" to="33573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KJVMMAAADbAAAADwAAAGRycy9kb3ducmV2LnhtbESPT4vCMBTE74LfITzBm6YWXXerUWRB&#10;0aN/EPb2aN621eSlNFmt394ICx6HmfkNM1+21ogbNb5yrGA0TEAQ505XXCg4HdeDTxA+IGs0jknB&#10;gzwsF93OHDPt7ryn2yEUIkLYZ6igDKHOpPR5SRb90NXE0ft1jcUQZVNI3eA9wq2RaZJ8SIsVx4US&#10;a/ouKb8e/qyC6Tb92afn8WayOxtffx0v68JclOr32tUMRKA2vMP/7a1WMBnD6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iVTDAAAA2wAAAA8AAAAAAAAAAAAA&#10;AAAAoQIAAGRycy9kb3ducmV2LnhtbFBLBQYAAAAABAAEAPkAAACRAwAAAAA=&#10;" strokeweight="1pt">
                  <v:stroke dashstyle="dash" startarrow="block"/>
                </v:line>
                <v:line id="Łącznik prostoliniowy 21" o:spid="_x0000_s1046" style="position:absolute;flip:x;visibility:visible;mso-wrap-style:square" from="38906,2658" to="51195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4sz8QAAADbAAAADwAAAGRycy9kb3ducmV2LnhtbESPQWvCQBSE74L/YXlCb7oxNNamrlIK&#10;Fj1qROjtkX1NortvQ3ar8d+7gtDjMDPfMItVb424UOcbxwqmkwQEcel0w5WCQ7Eez0H4gKzROCYF&#10;N/KwWg4HC8y1u/KOLvtQiQhhn6OCOoQ2l9KXNVn0E9cSR+/XdRZDlF0ldYfXCLdGpkkykxYbjgs1&#10;tvRVU3ne/1kFb5v0Z5ceX7+z7dH49r04rStzUupl1H9+gAjUh//ws73RCrIMHl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izPxAAAANsAAAAPAAAAAAAAAAAA&#10;AAAAAKECAABkcnMvZG93bnJldi54bWxQSwUGAAAAAAQABAD5AAAAkgMAAAAA&#10;" strokeweight="1pt">
                  <v:stroke dashstyle="dash" startarrow="block"/>
                </v:line>
                <v:rect id="Prostokąt 24" o:spid="_x0000_s1047" style="position:absolute;left:51847;top:4400;width:11818;height:7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14:paraId="09BADB5A" w14:textId="77777777" w:rsidR="00382115" w:rsidRPr="00E6628B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6628B">
                          <w:rPr>
                            <w:sz w:val="18"/>
                            <w:szCs w:val="18"/>
                          </w:rPr>
                          <w:t xml:space="preserve">Telekomunikacyjne urządzenie końcowe </w:t>
                        </w:r>
                      </w:p>
                    </w:txbxContent>
                  </v:textbox>
                </v:rect>
                <v:line id="Łącznik prostoliniowy 25" o:spid="_x0000_s1048" style="position:absolute;visibility:visible;mso-wrap-style:square" from="17756,14498" to="51766,1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hAZ8MAAADbAAAADwAAAGRycy9kb3ducmV2LnhtbESP3YrCMBSE7wXfIZwF7zTdXVelGsVd&#10;EBRR8OcBjs2xLW1OShNtfXsjLHg5zMw3zGzRmlLcqXa5ZQWfgwgEcWJ1zqmC82nVn4BwHlljaZkU&#10;PMjBYt7tzDDWtuED3Y8+FQHCLkYFmfdVLKVLMjLoBrYiDt7V1gZ9kHUqdY1NgJtSfkXRSBrMOSxk&#10;WNFfRklxvBkF38Vkt9oWm2ZY6fFe/152+yF7pXof7XIKwlPr3+H/9lor+BnD60v4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oQGfDAAAA2wAAAA8AAAAAAAAAAAAA&#10;AAAAoQIAAGRycy9kb3ducmV2LnhtbFBLBQYAAAAABAAEAPkAAACRAwAAAAA=&#10;">
                  <v:stroke dashstyle="dash" startarrow="block" endarrow="block"/>
                </v:line>
                <v:line id="Łącznik prostoliniowy 26" o:spid="_x0000_s1049" style="position:absolute;visibility:visible;mso-wrap-style:square" from="51870,11156" to="51870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MxH8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zEfwQAAANsAAAAPAAAAAAAAAAAAAAAA&#10;AKECAABkcnMvZG93bnJldi54bWxQSwUGAAAAAAQABAD5AAAAjwMAAAAA&#10;">
                  <v:stroke dashstyle="dash"/>
                </v:line>
                <v:rect id="Prostokąt 27" o:spid="_x0000_s1050" style="position:absolute;left:18714;top:9311;width:6865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>
                  <v:textbox>
                    <w:txbxContent>
                      <w:p w14:paraId="09BADB5B" w14:textId="77777777" w:rsidR="00382115" w:rsidRPr="008D26F0" w:rsidRDefault="00382115" w:rsidP="007F2492">
                        <w:pPr>
                          <w:pStyle w:val="Normalny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8D26F0">
                          <w:rPr>
                            <w:sz w:val="16"/>
                            <w:szCs w:val="16"/>
                          </w:rPr>
                          <w:t>Żyła „b” </w:t>
                        </w:r>
                      </w:p>
                    </w:txbxContent>
                  </v:textbox>
                </v:rect>
                <v:rect id="Prostokąt 7" o:spid="_x0000_s1051" style="position:absolute;left:7100;top:3462;width:11516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Lb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tD5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wotvwAAANsAAAAPAAAAAAAAAAAAAAAAAJgCAABkcnMvZG93bnJl&#10;di54bWxQSwUGAAAAAAQABAD1AAAAhAMAAAAA&#10;" filled="f"/>
                <w10:anchorlock/>
              </v:group>
            </w:pict>
          </mc:Fallback>
        </mc:AlternateContent>
      </w:r>
    </w:p>
    <w:p w14:paraId="09BADB0F" w14:textId="77777777" w:rsidR="00FF4422" w:rsidRPr="0074357A" w:rsidRDefault="007F2492" w:rsidP="0074357A">
      <w:pPr>
        <w:ind w:left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5.2. Wariant 2. </w:t>
      </w:r>
    </w:p>
    <w:p w14:paraId="09BADB10" w14:textId="77777777" w:rsidR="007F2492" w:rsidRPr="0074357A" w:rsidRDefault="007F2492" w:rsidP="0074357A">
      <w:pPr>
        <w:ind w:left="284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Rezystancja wynikowa pętli zestawionych łączy analogowych (torów kablowych) mierzona </w:t>
      </w:r>
      <w:r w:rsidR="008B408C" w:rsidRPr="0074357A">
        <w:rPr>
          <w:rFonts w:ascii="Helvetica" w:hAnsi="Helvetica"/>
          <w:sz w:val="20"/>
          <w:szCs w:val="20"/>
        </w:rPr>
        <w:t xml:space="preserve"> pomiędzy telekomunikacyjnymi urządzeniami końcowymi</w:t>
      </w:r>
      <w:r w:rsidRPr="0074357A">
        <w:rPr>
          <w:rFonts w:ascii="Helvetica" w:hAnsi="Helvetica"/>
          <w:sz w:val="20"/>
          <w:szCs w:val="20"/>
        </w:rPr>
        <w:t xml:space="preserve">(wymaganie  ETSI ES 201 970 V1.1.1 2002-08 dla zestawianego połączenia) nie powinna przekraczać wartości 850 Ohm. Rezystancja pętli toru kablowego </w:t>
      </w:r>
      <w:r w:rsidR="008B408C" w:rsidRPr="0074357A">
        <w:rPr>
          <w:rFonts w:ascii="Helvetica" w:hAnsi="Helvetica"/>
          <w:sz w:val="20"/>
          <w:szCs w:val="20"/>
        </w:rPr>
        <w:t xml:space="preserve">OPL </w:t>
      </w:r>
      <w:r w:rsidR="004B50E2" w:rsidRPr="0074357A">
        <w:rPr>
          <w:rFonts w:ascii="Helvetica" w:hAnsi="Helvetica"/>
          <w:sz w:val="20"/>
          <w:szCs w:val="20"/>
        </w:rPr>
        <w:t>mierzona w układzie</w:t>
      </w:r>
      <w:r w:rsidRPr="0074357A">
        <w:rPr>
          <w:rFonts w:ascii="Helvetica" w:hAnsi="Helvetica"/>
          <w:sz w:val="20"/>
          <w:szCs w:val="20"/>
        </w:rPr>
        <w:t xml:space="preserve"> (NTP A - PG – NTP B) powinna wynosić max 750 Ohm. </w:t>
      </w:r>
    </w:p>
    <w:p w14:paraId="09BADB11" w14:textId="77777777" w:rsidR="007F2492" w:rsidRPr="0074357A" w:rsidRDefault="007F2492" w:rsidP="007F2492">
      <w:pPr>
        <w:ind w:left="-709"/>
        <w:rPr>
          <w:rFonts w:ascii="Helvetica" w:hAnsi="Helvetica"/>
          <w:sz w:val="20"/>
          <w:szCs w:val="20"/>
        </w:rPr>
      </w:pPr>
    </w:p>
    <w:p w14:paraId="09BADB12" w14:textId="082B4065" w:rsidR="007F2492" w:rsidRPr="0074357A" w:rsidRDefault="00886373" w:rsidP="007F2492">
      <w:pPr>
        <w:ind w:left="-709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pl-PL"/>
        </w:rPr>
        <w:lastRenderedPageBreak/>
        <mc:AlternateContent>
          <mc:Choice Requires="wpc">
            <w:drawing>
              <wp:inline distT="0" distB="0" distL="0" distR="0" wp14:anchorId="09BADB37" wp14:editId="75E909D6">
                <wp:extent cx="7134225" cy="2877820"/>
                <wp:effectExtent l="0" t="0" r="0" b="0"/>
                <wp:docPr id="36" name="Kanw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Prostokąt 18"/>
                        <wps:cNvSpPr>
                          <a:spLocks noChangeArrowheads="1"/>
                        </wps:cNvSpPr>
                        <wps:spPr bwMode="auto">
                          <a:xfrm>
                            <a:off x="3171825" y="307975"/>
                            <a:ext cx="7905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5C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Węzeł Sieci OPL </w:t>
                              </w:r>
                            </w:p>
                            <w:p w14:paraId="09BADB5D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Prostokąt 22"/>
                        <wps:cNvSpPr>
                          <a:spLocks noChangeArrowheads="1"/>
                        </wps:cNvSpPr>
                        <wps:spPr bwMode="auto">
                          <a:xfrm>
                            <a:off x="2453640" y="1125220"/>
                            <a:ext cx="686435" cy="21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5E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Żyła „b”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rostokąt 23"/>
                        <wps:cNvSpPr>
                          <a:spLocks noChangeArrowheads="1"/>
                        </wps:cNvSpPr>
                        <wps:spPr bwMode="auto">
                          <a:xfrm>
                            <a:off x="2453640" y="715645"/>
                            <a:ext cx="686435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5F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Żyła „a”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rostokąt 29"/>
                        <wps:cNvSpPr>
                          <a:spLocks noChangeArrowheads="1"/>
                        </wps:cNvSpPr>
                        <wps:spPr bwMode="auto">
                          <a:xfrm>
                            <a:off x="1200150" y="2280285"/>
                            <a:ext cx="47656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60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Zestawienie dwóch łączy (tłumienność ≤ 8,0 dB  @1020 Hz, 600 Ohm</w:t>
                              </w:r>
                            </w:p>
                            <w:p w14:paraId="09BADB61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Rezystancja ≤ 850 Ohm)</w:t>
                              </w:r>
                            </w:p>
                            <w:p w14:paraId="09BADB62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</w:p>
                            <w:p w14:paraId="09BADB63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rostokąt 49"/>
                        <wps:cNvSpPr>
                          <a:spLocks noChangeArrowheads="1"/>
                        </wps:cNvSpPr>
                        <wps:spPr bwMode="auto">
                          <a:xfrm>
                            <a:off x="3324225" y="732790"/>
                            <a:ext cx="419100" cy="6191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ADB64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  <w:p w14:paraId="09BADB65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PG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Prostokąt 53"/>
                        <wps:cNvSpPr>
                          <a:spLocks noChangeArrowheads="1"/>
                        </wps:cNvSpPr>
                        <wps:spPr bwMode="auto">
                          <a:xfrm>
                            <a:off x="2228850" y="1778635"/>
                            <a:ext cx="2352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66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Tor kablowy, rezystancja około750Ω</w:t>
                              </w:r>
                            </w:p>
                            <w:p w14:paraId="09BADB67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Łącznik prostoliniowy 54"/>
                        <wps:cNvCnPr>
                          <a:cxnSpLocks noChangeShapeType="1"/>
                        </wps:cNvCnPr>
                        <wps:spPr bwMode="auto">
                          <a:xfrm>
                            <a:off x="3743960" y="923925"/>
                            <a:ext cx="1180465" cy="63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Łącznik prostoliniowy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090" y="222250"/>
                            <a:ext cx="13335" cy="1886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Łącznik prostoliniowy 56"/>
                        <wps:cNvCnPr>
                          <a:cxnSpLocks noChangeShapeType="1"/>
                        </wps:cNvCnPr>
                        <wps:spPr bwMode="auto">
                          <a:xfrm>
                            <a:off x="5114925" y="415290"/>
                            <a:ext cx="0" cy="1811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Łącznik prostoliniowy 57"/>
                        <wps:cNvCnPr>
                          <a:cxnSpLocks noChangeShapeType="1"/>
                        </wps:cNvCnPr>
                        <wps:spPr bwMode="auto">
                          <a:xfrm>
                            <a:off x="5012055" y="732790"/>
                            <a:ext cx="0" cy="90424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Łącznik prostoliniowy 58"/>
                        <wps:cNvCnPr>
                          <a:cxnSpLocks noChangeShapeType="1"/>
                        </wps:cNvCnPr>
                        <wps:spPr bwMode="auto">
                          <a:xfrm>
                            <a:off x="5114925" y="930275"/>
                            <a:ext cx="9975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Prostokąt 59"/>
                        <wps:cNvSpPr>
                          <a:spLocks noChangeArrowheads="1"/>
                        </wps:cNvSpPr>
                        <wps:spPr bwMode="auto">
                          <a:xfrm>
                            <a:off x="4694555" y="471170"/>
                            <a:ext cx="71564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68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NTP B</w:t>
                              </w:r>
                            </w:p>
                            <w:p w14:paraId="09BADB69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Łącznik prostoliniowy 60"/>
                        <wps:cNvCnPr>
                          <a:cxnSpLocks noChangeShapeType="1"/>
                        </wps:cNvCnPr>
                        <wps:spPr bwMode="auto">
                          <a:xfrm>
                            <a:off x="979170" y="1341120"/>
                            <a:ext cx="0" cy="114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rostokąt 61"/>
                        <wps:cNvSpPr>
                          <a:spLocks noChangeArrowheads="1"/>
                        </wps:cNvSpPr>
                        <wps:spPr bwMode="auto">
                          <a:xfrm>
                            <a:off x="3171825" y="0"/>
                            <a:ext cx="1047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6A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Sieć Orange</w:t>
                              </w:r>
                            </w:p>
                            <w:p w14:paraId="09BADB6B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Prostokąt 62"/>
                        <wps:cNvSpPr>
                          <a:spLocks noChangeArrowheads="1"/>
                        </wps:cNvSpPr>
                        <wps:spPr bwMode="auto">
                          <a:xfrm>
                            <a:off x="6108700" y="563245"/>
                            <a:ext cx="69786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ADB6C" w14:textId="77777777" w:rsidR="00382115" w:rsidRPr="004344FF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44FF">
                                <w:rPr>
                                  <w:sz w:val="18"/>
                                  <w:szCs w:val="18"/>
                                </w:rPr>
                                <w:t>Telekomunika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 c</w:t>
                              </w:r>
                              <w:r w:rsidRPr="004344FF">
                                <w:rPr>
                                  <w:sz w:val="18"/>
                                  <w:szCs w:val="18"/>
                                </w:rPr>
                                <w:t>yjne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urządzenie końcowe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Łącznik prostoliniowy 63"/>
                        <wps:cNvCnPr>
                          <a:cxnSpLocks noChangeShapeType="1"/>
                        </wps:cNvCnPr>
                        <wps:spPr bwMode="auto">
                          <a:xfrm>
                            <a:off x="2143760" y="269875"/>
                            <a:ext cx="2780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Łącznik prostoliniowy 64"/>
                        <wps:cNvCnPr>
                          <a:cxnSpLocks noChangeShapeType="1"/>
                        </wps:cNvCnPr>
                        <wps:spPr bwMode="auto">
                          <a:xfrm>
                            <a:off x="6108700" y="1410335"/>
                            <a:ext cx="0" cy="1079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Łącznik prostoliniowy 65"/>
                        <wps:cNvCnPr>
                          <a:cxnSpLocks noChangeShapeType="1"/>
                        </wps:cNvCnPr>
                        <wps:spPr bwMode="auto">
                          <a:xfrm>
                            <a:off x="3743325" y="1107440"/>
                            <a:ext cx="1180465" cy="63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Łącznik prostoliniowy 66"/>
                        <wps:cNvCnPr>
                          <a:cxnSpLocks noChangeShapeType="1"/>
                        </wps:cNvCnPr>
                        <wps:spPr bwMode="auto">
                          <a:xfrm>
                            <a:off x="5114925" y="1113790"/>
                            <a:ext cx="9937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Łącznik prostoliniowy 67"/>
                        <wps:cNvCnPr>
                          <a:cxnSpLocks noChangeShapeType="1"/>
                        </wps:cNvCnPr>
                        <wps:spPr bwMode="auto">
                          <a:xfrm>
                            <a:off x="2143760" y="1107440"/>
                            <a:ext cx="1180465" cy="63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Łącznik prostoliniowy 68"/>
                        <wps:cNvCnPr>
                          <a:cxnSpLocks noChangeShapeType="1"/>
                        </wps:cNvCnPr>
                        <wps:spPr bwMode="auto">
                          <a:xfrm>
                            <a:off x="2143760" y="904240"/>
                            <a:ext cx="1180465" cy="63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Łącznik prostoliniowy 69"/>
                        <wps:cNvCnPr>
                          <a:cxnSpLocks noChangeShapeType="1"/>
                        </wps:cNvCnPr>
                        <wps:spPr bwMode="auto">
                          <a:xfrm>
                            <a:off x="1966595" y="738505"/>
                            <a:ext cx="0" cy="1370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Łącznik prostoliniowy 70"/>
                        <wps:cNvCnPr>
                          <a:cxnSpLocks noChangeShapeType="1"/>
                        </wps:cNvCnPr>
                        <wps:spPr bwMode="auto">
                          <a:xfrm>
                            <a:off x="2143760" y="173355"/>
                            <a:ext cx="0" cy="1886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Łącznik prostoliniowy 71"/>
                        <wps:cNvCnPr>
                          <a:cxnSpLocks noChangeShapeType="1"/>
                        </wps:cNvCnPr>
                        <wps:spPr bwMode="auto">
                          <a:xfrm>
                            <a:off x="2066925" y="732790"/>
                            <a:ext cx="0" cy="90360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Prostokąt 72"/>
                        <wps:cNvSpPr>
                          <a:spLocks noChangeArrowheads="1"/>
                        </wps:cNvSpPr>
                        <wps:spPr bwMode="auto">
                          <a:xfrm>
                            <a:off x="1771015" y="466090"/>
                            <a:ext cx="71501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6D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NTP A</w:t>
                              </w:r>
                            </w:p>
                            <w:p w14:paraId="09BADB6E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rostokąt 73"/>
                        <wps:cNvSpPr>
                          <a:spLocks noChangeArrowheads="1"/>
                        </wps:cNvSpPr>
                        <wps:spPr bwMode="auto">
                          <a:xfrm>
                            <a:off x="114935" y="669925"/>
                            <a:ext cx="854710" cy="1228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ADB6F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44FF">
                                <w:rPr>
                                  <w:sz w:val="18"/>
                                  <w:szCs w:val="18"/>
                                </w:rPr>
                                <w:t>Telekomunika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-c</w:t>
                              </w:r>
                              <w:r w:rsidRPr="004344FF">
                                <w:rPr>
                                  <w:sz w:val="18"/>
                                  <w:szCs w:val="18"/>
                                </w:rPr>
                                <w:t>yjne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urządzenie końcowe </w:t>
                              </w:r>
                            </w:p>
                            <w:p w14:paraId="09BADB70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Łącznik prostoliniowy 74"/>
                        <wps:cNvCnPr>
                          <a:cxnSpLocks noChangeShapeType="1"/>
                        </wps:cNvCnPr>
                        <wps:spPr bwMode="auto">
                          <a:xfrm>
                            <a:off x="969645" y="910590"/>
                            <a:ext cx="9969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Łącznik prostoliniowy 75"/>
                        <wps:cNvCnPr>
                          <a:cxnSpLocks noChangeShapeType="1"/>
                        </wps:cNvCnPr>
                        <wps:spPr bwMode="auto">
                          <a:xfrm>
                            <a:off x="969645" y="1096645"/>
                            <a:ext cx="9969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Łącznik prostoliniowy 80"/>
                        <wps:cNvCnPr>
                          <a:cxnSpLocks noChangeShapeType="1"/>
                        </wps:cNvCnPr>
                        <wps:spPr bwMode="auto">
                          <a:xfrm>
                            <a:off x="2143760" y="2059940"/>
                            <a:ext cx="2767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Łącznik prostoliniowy 81"/>
                        <wps:cNvCnPr>
                          <a:cxnSpLocks noChangeShapeType="1"/>
                        </wps:cNvCnPr>
                        <wps:spPr bwMode="auto">
                          <a:xfrm>
                            <a:off x="979170" y="2489835"/>
                            <a:ext cx="5129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2982595" y="327025"/>
                            <a:ext cx="115125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Prostokąt 102"/>
                        <wps:cNvSpPr>
                          <a:spLocks noChangeArrowheads="1"/>
                        </wps:cNvSpPr>
                        <wps:spPr bwMode="auto">
                          <a:xfrm>
                            <a:off x="669290" y="287655"/>
                            <a:ext cx="110617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71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Sieć Operatora</w:t>
                              </w:r>
                            </w:p>
                            <w:p w14:paraId="09BADB72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Prostokąt 103"/>
                        <wps:cNvSpPr>
                          <a:spLocks noChangeArrowheads="1"/>
                        </wps:cNvSpPr>
                        <wps:spPr bwMode="auto">
                          <a:xfrm>
                            <a:off x="5208905" y="287655"/>
                            <a:ext cx="110553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DB73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Sieć Operatora</w:t>
                              </w:r>
                            </w:p>
                            <w:p w14:paraId="09BADB74" w14:textId="77777777" w:rsidR="00382115" w:rsidRDefault="00382115" w:rsidP="007F2492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Łącznik prostoliniowy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49545" y="542290"/>
                            <a:ext cx="859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Łącznik prostoliniowy 105"/>
                        <wps:cNvCnPr>
                          <a:cxnSpLocks noChangeShapeType="1"/>
                        </wps:cNvCnPr>
                        <wps:spPr bwMode="auto">
                          <a:xfrm>
                            <a:off x="1043940" y="659765"/>
                            <a:ext cx="765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86" o:spid="_x0000_s1052" editas="canvas" style="width:561.75pt;height:226.6pt;mso-position-horizontal-relative:char;mso-position-vertical-relative:line" coordsize="71342,2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">
                <v:shape id="_x0000_s1053" type="#_x0000_t75" style="position:absolute;width:71342;height:28778;visibility:visible;mso-wrap-style:square">
                  <v:fill o:detectmouseclick="t"/>
                  <v:path o:connecttype="none"/>
                </v:shape>
                <v:rect id="Prostokąt 18" o:spid="_x0000_s1054" style="position:absolute;left:31718;top:3079;width:7906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>
                  <v:textbox>
                    <w:txbxContent>
                      <w:p w14:paraId="09BADB5C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Węzeł Sieci OPL </w:t>
                        </w:r>
                      </w:p>
                      <w:p w14:paraId="09BADB5D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Prostokąt 22" o:spid="_x0000_s1055" style="position:absolute;left:24536;top:11252;width:686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14:paraId="09BADB5E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sz w:val="16"/>
                            <w:szCs w:val="16"/>
                          </w:rPr>
                          <w:t>Żyła „b” </w:t>
                        </w:r>
                      </w:p>
                    </w:txbxContent>
                  </v:textbox>
                </v:rect>
                <v:rect id="Prostokąt 23" o:spid="_x0000_s1056" style="position:absolute;left:24536;top:7156;width:6864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14:paraId="09BADB5F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sz w:val="16"/>
                            <w:szCs w:val="16"/>
                          </w:rPr>
                          <w:t>Żyła „a” </w:t>
                        </w:r>
                      </w:p>
                    </w:txbxContent>
                  </v:textbox>
                </v:rect>
                <v:rect id="Prostokąt 29" o:spid="_x0000_s1057" style="position:absolute;left:12001;top:22802;width:4765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14:paraId="09BADB60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Zestawienie dwóch łączy (tłumienność ≤ 8,0 dB  @1020 Hz, 600 Ohm</w:t>
                        </w:r>
                      </w:p>
                      <w:p w14:paraId="09BADB61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Rezystancja ≤ 850 Ohm)</w:t>
                        </w:r>
                      </w:p>
                      <w:p w14:paraId="09BADB62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</w:p>
                      <w:p w14:paraId="09BADB63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Prostokąt 49" o:spid="_x0000_s1058" style="position:absolute;left:33242;top:7327;width:419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QNMMA&#10;AADaAAAADwAAAGRycy9kb3ducmV2LnhtbESPQWvCQBSE7wX/w/IEb3WjkNJGVxGxRaFQGgNeH7vP&#10;JJh9G7Ibk/bXdwuFHoeZ+YZZb0fbiDt1vnasYDFPQBBrZ2ouFRTn18dnED4gG2wck4Iv8rDdTB7W&#10;mBk38Cfd81CKCGGfoYIqhDaT0uuKLPq5a4mjd3WdxRBlV0rT4RDhtpHLJHmSFmuOCxW2tK9I3/Le&#10;KtAv/Wko+fSB34VP3y79Qb+nhVKz6bhbgQg0hv/wX/toFKT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QNMMAAADaAAAADwAAAAAAAAAAAAAAAACYAgAAZHJzL2Rv&#10;d25yZXYueG1sUEsFBgAAAAAEAAQA9QAAAIgDAAAAAA==&#10;" fillcolor="silver">
                  <v:textbox>
                    <w:txbxContent>
                      <w:p w14:paraId="09BADB64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  <w:p w14:paraId="09BADB65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PG</w:t>
                        </w:r>
                      </w:p>
                    </w:txbxContent>
                  </v:textbox>
                </v:rect>
                <v:rect id="Prostokąt 53" o:spid="_x0000_s1059" style="position:absolute;left:22288;top:17786;width:23527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14:paraId="09BADB66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Tor kablowy, rezystancja około750Ω</w:t>
                        </w:r>
                      </w:p>
                      <w:p w14:paraId="09BADB67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Łącznik prostoliniowy 54" o:spid="_x0000_s1060" style="position:absolute;visibility:visible;mso-wrap-style:square" from="37439,9239" to="49244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Łącznik prostoliniowy 55" o:spid="_x0000_s1061" style="position:absolute;flip:x;visibility:visible;mso-wrap-style:square" from="49110,2222" to="49244,2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hs6sIAAADaAAAADwAAAGRycy9kb3ducmV2LnhtbERPy2rCQBTdF/yH4QpuSp0YSgmpY/CB&#10;tBsLiVK7vGauSTBzJ2RGTf/eWRS6PJz3PBtMK27Uu8aygtk0AkFcWt1wpeCw374kIJxH1thaJgW/&#10;5CBbjJ7mmGp755xuha9ECGGXooLa+y6V0pU1GXRT2xEH7mx7gz7AvpK6x3sIN62Mo+hNGmw4NNTY&#10;0bqm8lJcjYLcfW/aL3cq7O64Ov68xnRKPp6VmoyH5TsIT4P/F/+5P7WCsDVcC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hs6sIAAADaAAAADwAAAAAAAAAAAAAA&#10;AAChAgAAZHJzL2Rvd25yZXYueG1sUEsFBgAAAAAEAAQA+QAAAJADAAAAAA==&#10;" strokeweight="1pt">
                  <v:stroke dashstyle="longDashDot"/>
                </v:line>
                <v:line id="Łącznik prostoliniowy 56" o:spid="_x0000_s1062" style="position:absolute;visibility:visible;mso-wrap-style:square" from="51149,4152" to="51149,2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S3lsIAAADaAAAADwAAAGRycy9kb3ducmV2LnhtbESPUWvCMBSF34X9h3AHe7PphA1XjTIG&#10;wkAQrDJ8vCbXtrS56ZKs1n9vBoM9Hs453+Es16PtxEA+NI4VPGc5CGLtTMOVguNhM52DCBHZYOeY&#10;FNwowHr1MFliYdyV9zSUsRIJwqFABXWMfSFl0DVZDJnriZN3cd5iTNJX0ni8Jrjt5CzPX6XFhtNC&#10;jT191KTb8scqGNrt9lvj7nzqK99Gq61/Kb+Uenoc3xcgIo3xP/zX/jQK3uD3Sro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S3lsIAAADaAAAADwAAAAAAAAAAAAAA&#10;AAChAgAAZHJzL2Rvd25yZXYueG1sUEsFBgAAAAAEAAQA+QAAAJADAAAAAA==&#10;" strokeweight="1pt">
                  <v:stroke dashstyle="longDashDot"/>
                </v:line>
                <v:line id="Łącznik prostoliniowy 57" o:spid="_x0000_s1063" style="position:absolute;visibility:visible;mso-wrap-style:square" from="50120,7327" to="50120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SssUAAADbAAAADwAAAGRycy9kb3ducmV2LnhtbESPT2vCQBDF7wW/wzIFb3XTgq2NriIV&#10;wbZ4aBTPY3byB7OzIbua+O07h0JvM7w37/1msRpco27UhdqzgedJAoo497bm0sDxsH2agQoR2WLj&#10;mQzcKcBqOXpYYGp9zz90y2KpJIRDigaqGNtU65BX5DBMfEssWuE7h1HWrtS2w17CXaNfkuRVO6xZ&#10;Gips6aOi/JJdnYFzcdkUb/o71v3p82v/fshmyfRuzPhxWM9BRRriv/nvemc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4SssUAAADbAAAADwAAAAAAAAAA&#10;AAAAAAChAgAAZHJzL2Rvd25yZXYueG1sUEsFBgAAAAAEAAQA+QAAAJMDAAAAAA==&#10;" strokeweight="1.75pt">
                  <v:stroke dashstyle="longDashDot"/>
                </v:line>
                <v:line id="Łącznik prostoliniowy 58" o:spid="_x0000_s1064" style="position:absolute;visibility:visible;mso-wrap-style:square" from="51149,9302" to="61125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rect id="Prostokąt 59" o:spid="_x0000_s1065" style="position:absolute;left:46945;top:4711;width:71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>
                  <v:textbox>
                    <w:txbxContent>
                      <w:p w14:paraId="09BADB68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NTP B</w:t>
                        </w:r>
                      </w:p>
                      <w:p w14:paraId="09BADB69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line id="Łącznik prostoliniowy 60" o:spid="_x0000_s1066" style="position:absolute;visibility:visible;mso-wrap-style:square" from="9791,13411" to="9791,2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rect id="Prostokąt 61" o:spid="_x0000_s1067" style="position:absolute;left:31718;width:1047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<v:textbox>
                    <w:txbxContent>
                      <w:p w14:paraId="09BADB6A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sz w:val="22"/>
                            <w:szCs w:val="22"/>
                          </w:rPr>
                          <w:t>Sieć Orange</w:t>
                        </w:r>
                      </w:p>
                      <w:p w14:paraId="09BADB6B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Prostokąt 62" o:spid="_x0000_s1068" style="position:absolute;left:61087;top:5632;width:6978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14:paraId="09BADB6C" w14:textId="77777777" w:rsidR="00382115" w:rsidRPr="004344FF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344FF">
                          <w:rPr>
                            <w:sz w:val="18"/>
                            <w:szCs w:val="18"/>
                          </w:rPr>
                          <w:t>Telekomunika</w:t>
                        </w:r>
                        <w:r>
                          <w:rPr>
                            <w:sz w:val="18"/>
                            <w:szCs w:val="18"/>
                          </w:rPr>
                          <w:t>- c</w:t>
                        </w:r>
                        <w:r w:rsidRPr="004344FF">
                          <w:rPr>
                            <w:sz w:val="18"/>
                            <w:szCs w:val="18"/>
                          </w:rPr>
                          <w:t>yjne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urządzenie końcowe</w:t>
                        </w:r>
                      </w:p>
                    </w:txbxContent>
                  </v:textbox>
                </v:rect>
                <v:line id="Łącznik prostoliniowy 63" o:spid="_x0000_s1069" style="position:absolute;visibility:visible;mso-wrap-style:square" from="21437,2698" to="49244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5cPMAAAADbAAAADwAAAGRycy9kb3ducmV2LnhtbERP24rCMBB9F/yHMIJvmq4rrlSjqCC4&#10;iMJWP2BsZtvSZlKarO3+vREE3+ZwrrNcd6YSd2pcYVnBxzgCQZxaXXCm4HrZj+YgnEfWWFkmBf/k&#10;YL3q95YYa9vyD90Tn4kQwi5GBbn3dSylS3My6Ma2Jg7cr20M+gCbTOoG2xBuKjmJopk0WHBoyLGm&#10;XU5pmfwZBZ/l/LQ/lt/ttNZfZ729nc5T9koNB91mAcJT59/il/ugw/wZ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OXDzAAAAA2wAAAA8AAAAAAAAAAAAAAAAA&#10;oQIAAGRycy9kb3ducmV2LnhtbFBLBQYAAAAABAAEAPkAAACOAwAAAAA=&#10;">
                  <v:stroke dashstyle="dash" startarrow="block" endarrow="block"/>
                </v:line>
                <v:line id="Łącznik prostoliniowy 64" o:spid="_x0000_s1070" style="position:absolute;visibility:visible;mso-wrap-style:square" from="61087,14103" to="61087,2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Łącznik prostoliniowy 65" o:spid="_x0000_s1071" style="position:absolute;visibility:visible;mso-wrap-style:square" from="37433,11074" to="49237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  <v:line id="Łącznik prostoliniowy 66" o:spid="_x0000_s1072" style="position:absolute;visibility:visible;mso-wrap-style:square" from="51149,11137" to="61087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<v:line id="Łącznik prostoliniowy 67" o:spid="_x0000_s1073" style="position:absolute;visibility:visible;mso-wrap-style:square" from="21437,11074" to="33242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<v:line id="Łącznik prostoliniowy 68" o:spid="_x0000_s1074" style="position:absolute;visibility:visible;mso-wrap-style:square" from="21437,9042" to="33242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xbcEAAADbAAAADwAAAGRycy9kb3ducmV2LnhtbESPQYvCMBSE74L/ITzB25oqIks1ighC&#10;D+7BKnp9NM+m2LzUJqv13xtB8DjMzDfMYtXZWtyp9ZVjBeNRAoK4cLriUsHxsP35BeEDssbaMSl4&#10;kofVst9bYKrdg/d0z0MpIoR9igpMCE0qpS8MWfQj1xBH7+JaiyHKtpS6xUeE21pOkmQmLVYcFww2&#10;tDFUXPN/q2D6lxl97nZ+t0+yE1W36eaWO6WGg249BxGoC9/wp51pBZMx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/FtwQAAANsAAAAPAAAAAAAAAAAAAAAA&#10;AKECAABkcnMvZG93bnJldi54bWxQSwUGAAAAAAQABAD5AAAAjwMAAAAA&#10;" strokeweight="2.25pt"/>
                <v:line id="Łącznik prostoliniowy 69" o:spid="_x0000_s1075" style="position:absolute;visibility:visible;mso-wrap-style:square" from="19665,7385" to="19665,2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wqcIAAADbAAAADwAAAGRycy9kb3ducmV2LnhtbESPUWvCMBSF3wf+h3AF32ZqwTGqUUQY&#10;DARh3RAfr8m1LW1uahJr9++XwWCPh3POdzjr7Wg7MZAPjWMFi3kGglg703Cl4Ovz7fkVRIjIBjvH&#10;pOCbAmw3k6c1FsY9+IOGMlYiQTgUqKCOsS+kDLomi2HueuLkXZ23GJP0lTQeHwluO5ln2Yu02HBa&#10;qLGnfU26Le9WwdAeDjeNx8u5r3wbrbZ+WZ6Umk3H3QpEpDH+h//a70ZBnsPvl/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swqcIAAADbAAAADwAAAAAAAAAAAAAA&#10;AAChAgAAZHJzL2Rvd25yZXYueG1sUEsFBgAAAAAEAAQA+QAAAJADAAAAAA==&#10;" strokeweight="1pt">
                  <v:stroke dashstyle="longDashDot"/>
                </v:line>
                <v:line id="Łącznik prostoliniowy 70" o:spid="_x0000_s1076" style="position:absolute;visibility:visible;mso-wrap-style:square" from="21437,1733" to="21437,2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eVMsMAAADbAAAADwAAAGRycy9kb3ducmV2LnhtbESPUWvCMBSF3wf+h3AF32aq4pBqFBEG&#10;A0FYN4aP1+TaljY3XZLV+u8XYbDHwznnO5zNbrCt6MmH2rGC2TQDQaydqblU8Pnx+rwCESKywdYx&#10;KbhTgN129LTB3Lgbv1NfxFIkCIccFVQxdrmUQVdkMUxdR5y8q/MWY5K+lMbjLcFtK+dZ9iIt1pwW&#10;KuzoUJFuih+roG+Ox2+Np8u5K30TrbZ+WXwpNRkP+zWISEP8D/+134yC+QIeX9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HlTLDAAAA2wAAAA8AAAAAAAAAAAAA&#10;AAAAoQIAAGRycy9kb3ducmV2LnhtbFBLBQYAAAAABAAEAPkAAACRAwAAAAA=&#10;" strokeweight="1pt">
                  <v:stroke dashstyle="longDashDot"/>
                </v:line>
                <v:line id="Łącznik prostoliniowy 71" o:spid="_x0000_s1077" style="position:absolute;visibility:visible;mso-wrap-style:square" from="20669,7327" to="20669,16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neDMUAAADbAAAADwAAAGRycy9kb3ducmV2LnhtbESPT2vCQBTE70K/w/IKvemmUq1N3Uhp&#10;KVTFQ2Px/My+/CHZtyG7NfHbu4LgcZiZ3zDL1WAacaLOVZYVPE8iEMSZ1RUXCv723+MFCOeRNTaW&#10;ScGZHKySh9ESY217/qVT6gsRIOxiVFB638ZSuqwkg25iW+Lg5bYz6IPsCqk77APcNHIaRXNpsOKw&#10;UGJLnyVldfpvFBzz+it/lVtf9Yf1Zve2TxfR7KzU0+Pw8Q7C0+Dv4Vv7RyuYvsD1S/gBMr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neDMUAAADbAAAADwAAAAAAAAAA&#10;AAAAAAChAgAAZHJzL2Rvd25yZXYueG1sUEsFBgAAAAAEAAQA+QAAAJMDAAAAAA==&#10;" strokeweight="1.75pt">
                  <v:stroke dashstyle="longDashDot"/>
                </v:line>
                <v:rect id="Prostokąt 72" o:spid="_x0000_s1078" style="position:absolute;left:17710;top:4660;width:71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>
                  <v:textbox>
                    <w:txbxContent>
                      <w:p w14:paraId="09BADB6D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NTP A</w:t>
                        </w:r>
                      </w:p>
                      <w:p w14:paraId="09BADB6E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Prostokąt 73" o:spid="_x0000_s1079" style="position:absolute;left:1149;top:6699;width:8547;height:1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14:paraId="09BADB6F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344FF">
                          <w:rPr>
                            <w:sz w:val="18"/>
                            <w:szCs w:val="18"/>
                          </w:rPr>
                          <w:t>Telekomunika</w:t>
                        </w:r>
                        <w:r>
                          <w:rPr>
                            <w:sz w:val="18"/>
                            <w:szCs w:val="18"/>
                          </w:rPr>
                          <w:t>-c</w:t>
                        </w:r>
                        <w:r w:rsidRPr="004344FF">
                          <w:rPr>
                            <w:sz w:val="18"/>
                            <w:szCs w:val="18"/>
                          </w:rPr>
                          <w:t>yjne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urządzenie końcowe </w:t>
                        </w:r>
                      </w:p>
                      <w:p w14:paraId="09BADB70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line id="Łącznik prostoliniowy 74" o:spid="_x0000_s1080" style="position:absolute;visibility:visible;mso-wrap-style:square" from="9696,9105" to="19665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<v:line id="Łącznik prostoliniowy 75" o:spid="_x0000_s1081" style="position:absolute;visibility:visible;mso-wrap-style:square" from="9696,10966" to="19665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  <v:line id="Łącznik prostoliniowy 80" o:spid="_x0000_s1082" style="position:absolute;visibility:visible;mso-wrap-style:square" from="21437,20599" to="49110,2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0C88MAAADbAAAADwAAAGRycy9kb3ducmV2LnhtbESP3YrCMBSE7xd8h3AE79bUH1ytRlFB&#10;cFkU/HmAY3NsS5uT0kRb336zIOzlMDPfMItVa0rxpNrllhUM+hEI4sTqnFMF18vucwrCeWSNpWVS&#10;8CIHq2XnY4Gxtg2f6Hn2qQgQdjEqyLyvYildkpFB17cVcfDutjbog6xTqWtsAtyUchhFE2kw57CQ&#10;YUXbjJLi/DAKRsX0sPspvptxpb+OenM7HMfslep12/UchKfW/4ff7b1WMJzB35fw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9AvPDAAAA2wAAAA8AAAAAAAAAAAAA&#10;AAAAoQIAAGRycy9kb3ducmV2LnhtbFBLBQYAAAAABAAEAPkAAACRAwAAAAA=&#10;">
                  <v:stroke dashstyle="dash" startarrow="block" endarrow="block"/>
                </v:line>
                <v:line id="Łącznik prostoliniowy 81" o:spid="_x0000_s1083" style="position:absolute;visibility:visible;mso-wrap-style:square" from="9791,24898" to="61087,2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49s8EAAADbAAAADwAAAGRycy9kb3ducmV2LnhtbERPzWrCQBC+F3yHZQq91U1bUYnZiC0I&#10;laKg9gGm2TEJyc6G7Nakb+8cCh4/vv9sPbpWXakPtWcDL9MEFHHhbc2lge/z9nkJKkRki61nMvBH&#10;Adb55CHD1PqBj3Q9xVJJCIcUDVQxdqnWoajIYZj6jli4i+8dRoF9qW2Pg4S7Vr8myVw7rFkaKuzo&#10;o6KiOf06A2/Ncr/9anbDrLOLg33/2R9mHI15ehw3K1CRxngX/7s/rfhkvXyRH6D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j2zwQAAANsAAAAPAAAAAAAAAAAAAAAA&#10;AKECAABkcnMvZG93bnJldi54bWxQSwUGAAAAAAQABAD5AAAAjwMAAAAA&#10;">
                  <v:stroke dashstyle="dash" startarrow="block" endarrow="block"/>
                </v:line>
                <v:rect id="Prostokąt 84" o:spid="_x0000_s1084" style="position:absolute;left:29825;top:3270;width:11513;height:10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v:rect id="Prostokąt 102" o:spid="_x0000_s1085" style="position:absolute;left:6692;top:2876;width:1106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>
                  <v:textbox>
                    <w:txbxContent>
                      <w:p w14:paraId="09BADB71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sz w:val="22"/>
                            <w:szCs w:val="22"/>
                          </w:rPr>
                          <w:t>Sieć Operatora</w:t>
                        </w:r>
                      </w:p>
                      <w:p w14:paraId="09BADB72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Prostokąt 103" o:spid="_x0000_s1086" style="position:absolute;left:52089;top:2876;width:11055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>
                  <v:textbox>
                    <w:txbxContent>
                      <w:p w14:paraId="09BADB73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sz w:val="22"/>
                            <w:szCs w:val="22"/>
                          </w:rPr>
                          <w:t>Sieć Operatora</w:t>
                        </w:r>
                      </w:p>
                      <w:p w14:paraId="09BADB74" w14:textId="77777777" w:rsidR="00382115" w:rsidRDefault="00382115" w:rsidP="007F2492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line id="Łącznik prostoliniowy 104" o:spid="_x0000_s1087" style="position:absolute;flip:x;visibility:visible;mso-wrap-style:square" from="52495,5422" to="61087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1s9MQAAADbAAAADwAAAGRycy9kb3ducmV2LnhtbESPW2sCMRSE3wv+h3CEvtWsW3tbN0op&#10;WPTRtQh9O2yOezE5WTaprv/eCAUfh5n5hsmXgzXiRL1vHCuYThIQxKXTDVcKfnarp3cQPiBrNI5J&#10;wYU8LBejhxwz7c68pVMRKhEh7DNUUIfQZVL6siaLfuI64ugdXG8xRNlXUvd4jnBrZJokr9Jiw3Gh&#10;xo6+aiqPxZ9V8LZOf7fpfvb9stkb333s2lVlWqUex8PnHESgIdzD/+21VvA8g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Wz0xAAAANsAAAAPAAAAAAAAAAAA&#10;AAAAAKECAABkcnMvZG93bnJldi54bWxQSwUGAAAAAAQABAD5AAAAkgMAAAAA&#10;" strokeweight="1pt">
                  <v:stroke dashstyle="dash" startarrow="block"/>
                </v:line>
                <v:line id="Łącznik prostoliniowy 105" o:spid="_x0000_s1088" style="position:absolute;visibility:visible;mso-wrap-style:square" from="10439,6597" to="18097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VyMUAAADbAAAADwAAAGRycy9kb3ducmV2LnhtbESPQWvCQBSE7wX/w/KE3uqmVkMb3QQV&#10;FA8FbdoevD2yr0kw+zZmV03/fbcgeBxm5htmnvWmERfqXG1ZwfMoAkFcWF1zqeDrc/30CsJ5ZI2N&#10;ZVLwSw6ydPAwx0TbK3/QJfelCBB2CSqovG8TKV1RkUE3si1x8H5sZ9AH2ZVSd3gNcNPIcRTF0mDN&#10;YaHCllYVFcf8bBRsi83bgc8U79fL79Mu9pP3nK1Sj8N+MQPhqff38K291QpepvD/Jf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kVyMUAAADbAAAADwAAAAAAAAAA&#10;AAAAAAChAgAAZHJzL2Rvd25yZXYueG1sUEsFBgAAAAAEAAQA+QAAAJMDAAAAAA==&#10;" strokeweight="1pt">
                  <v:stroke dashstyle="dash" startarrow="block"/>
                </v:line>
                <w10:anchorlock/>
              </v:group>
            </w:pict>
          </mc:Fallback>
        </mc:AlternateContent>
      </w:r>
    </w:p>
    <w:p w14:paraId="09BADB13" w14:textId="77777777" w:rsidR="007F2492" w:rsidRPr="0074357A" w:rsidRDefault="007F2492" w:rsidP="0074357A">
      <w:pPr>
        <w:ind w:left="284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5.</w:t>
      </w:r>
      <w:r w:rsidR="0074357A">
        <w:rPr>
          <w:rFonts w:ascii="Helvetica" w:hAnsi="Helvetica"/>
          <w:sz w:val="20"/>
          <w:szCs w:val="20"/>
        </w:rPr>
        <w:t>3</w:t>
      </w:r>
      <w:r w:rsidRPr="0074357A">
        <w:rPr>
          <w:rFonts w:ascii="Helvetica" w:hAnsi="Helvetica"/>
          <w:sz w:val="20"/>
          <w:szCs w:val="20"/>
        </w:rPr>
        <w:t>.</w:t>
      </w:r>
      <w:r w:rsidRPr="0074357A">
        <w:rPr>
          <w:rFonts w:ascii="Helvetica" w:hAnsi="Helvetica"/>
          <w:sz w:val="20"/>
          <w:szCs w:val="20"/>
        </w:rPr>
        <w:tab/>
        <w:t xml:space="preserve">Tłumienność łącza analogowego (toru kablowego) nie powinna przekraczać 8,0 dB (ITU-T Q.0552 – Rozdz. 3.3.1) mierzona dla częstotliwości 1020 Hz, przy impedancji pomiarowej 600 Ohm.  </w:t>
      </w:r>
    </w:p>
    <w:p w14:paraId="09BADB14" w14:textId="77777777" w:rsidR="007F2492" w:rsidRPr="0074357A" w:rsidRDefault="007F2492" w:rsidP="0074357A">
      <w:pPr>
        <w:ind w:left="284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5.</w:t>
      </w:r>
      <w:r w:rsidR="0074357A">
        <w:rPr>
          <w:rFonts w:ascii="Helvetica" w:hAnsi="Helvetica"/>
          <w:sz w:val="20"/>
          <w:szCs w:val="20"/>
        </w:rPr>
        <w:t>4</w:t>
      </w:r>
      <w:r w:rsidRPr="0074357A">
        <w:rPr>
          <w:rFonts w:ascii="Helvetica" w:hAnsi="Helvetica"/>
          <w:sz w:val="20"/>
          <w:szCs w:val="20"/>
        </w:rPr>
        <w:t>.</w:t>
      </w:r>
      <w:r w:rsidRPr="0074357A">
        <w:rPr>
          <w:rFonts w:ascii="Helvetica" w:hAnsi="Helvetica"/>
          <w:sz w:val="20"/>
          <w:szCs w:val="20"/>
        </w:rPr>
        <w:tab/>
        <w:t>Minimalna rezystancja izolacji:</w:t>
      </w:r>
    </w:p>
    <w:p w14:paraId="09BADB15" w14:textId="77777777" w:rsidR="007F2492" w:rsidRPr="0074357A" w:rsidRDefault="007F2492" w:rsidP="0074357A">
      <w:pPr>
        <w:ind w:left="709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-  RaG (rezystancja izolacji żyły „a” do G) &gt; 10 MOhm</w:t>
      </w:r>
      <w:r w:rsidR="0074357A">
        <w:rPr>
          <w:rFonts w:ascii="Helvetica" w:hAnsi="Helvetica"/>
          <w:sz w:val="20"/>
          <w:szCs w:val="20"/>
        </w:rPr>
        <w:t>,</w:t>
      </w:r>
    </w:p>
    <w:p w14:paraId="09BADB16" w14:textId="77777777" w:rsidR="007F2492" w:rsidRPr="0074357A" w:rsidRDefault="007F2492" w:rsidP="0074357A">
      <w:pPr>
        <w:ind w:left="709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- RbG (rezystancja izolacji żyły „b” do G) &gt; 10 MOhm</w:t>
      </w:r>
      <w:r w:rsidR="0074357A">
        <w:rPr>
          <w:rFonts w:ascii="Helvetica" w:hAnsi="Helvetica"/>
          <w:sz w:val="20"/>
          <w:szCs w:val="20"/>
        </w:rPr>
        <w:t>,</w:t>
      </w:r>
    </w:p>
    <w:p w14:paraId="09BADB17" w14:textId="77777777" w:rsidR="007F2492" w:rsidRPr="0074357A" w:rsidRDefault="007F2492" w:rsidP="0074357A">
      <w:pPr>
        <w:ind w:left="709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- Rab (rezystancja izolacji żyły „a” do żyły „b”) &gt; 10 MOhm</w:t>
      </w:r>
      <w:r w:rsidR="0074357A">
        <w:rPr>
          <w:rFonts w:ascii="Helvetica" w:hAnsi="Helvetica"/>
          <w:sz w:val="20"/>
          <w:szCs w:val="20"/>
        </w:rPr>
        <w:t>,</w:t>
      </w:r>
    </w:p>
    <w:p w14:paraId="09BADB18" w14:textId="77777777" w:rsidR="007F2492" w:rsidRPr="0074357A" w:rsidRDefault="007F2492" w:rsidP="0074357A">
      <w:pPr>
        <w:ind w:left="709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gdzie G - uziemienie.</w:t>
      </w:r>
    </w:p>
    <w:p w14:paraId="09BADB19" w14:textId="77777777" w:rsidR="00DF2C6F" w:rsidRPr="0074357A" w:rsidRDefault="0074357A" w:rsidP="0074357A">
      <w:pPr>
        <w:pStyle w:val="TPtekstwysunity"/>
        <w:spacing w:line="276" w:lineRule="auto"/>
        <w:ind w:left="284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5.5</w:t>
      </w:r>
      <w:r w:rsidR="000F4D56" w:rsidRPr="0074357A">
        <w:rPr>
          <w:rFonts w:ascii="Helvetica" w:hAnsi="Helvetica" w:cs="Times New Roman"/>
        </w:rPr>
        <w:t xml:space="preserve"> Maksymalna długość </w:t>
      </w:r>
      <w:r w:rsidR="00430B40" w:rsidRPr="0074357A">
        <w:rPr>
          <w:rFonts w:ascii="Helvetica" w:hAnsi="Helvetica" w:cs="Times New Roman"/>
        </w:rPr>
        <w:t>Ł</w:t>
      </w:r>
      <w:r w:rsidR="000F4D56" w:rsidRPr="0074357A">
        <w:rPr>
          <w:rFonts w:ascii="Helvetica" w:hAnsi="Helvetica" w:cs="Times New Roman"/>
        </w:rPr>
        <w:t>ącza analogowego wynosi 10 km</w:t>
      </w:r>
      <w:r w:rsidR="006F27DA" w:rsidRPr="0074357A">
        <w:rPr>
          <w:rFonts w:ascii="Helvetica" w:hAnsi="Helvetica" w:cs="Times New Roman"/>
        </w:rPr>
        <w:t>, długość ta mierzona jest</w:t>
      </w:r>
      <w:r w:rsidR="00430B40" w:rsidRPr="0074357A">
        <w:rPr>
          <w:rFonts w:ascii="Helvetica" w:hAnsi="Helvetica" w:cs="Times New Roman"/>
        </w:rPr>
        <w:t xml:space="preserve"> na podstawie wyników pomiaru przyrządem GPS. Współrzędne geograficzne punktów zakończenia Łącza analogowego będą wpisywane przez OPL w Protokole zdawczo-odbiorczym. W razie niedostępności systemu GPS odległości łącza mierzone będą przy użyciu map o wyspecyfikowanej skali 1:50.000. Ostateczną długość Łącza analogowego ustala się w zaokrągleniu z nadmiarem lub niedomiarem w km z dokładnością do 100 m; tzn. np. 5149 m zaokrągla się do 5,1 km, a długość od 5150 m zaokrągla się do 5,2 km. Łącza dzierżawione o długości mniejszej niż 100 m będą traktowane jak łącza o długości 100 m.</w:t>
      </w:r>
    </w:p>
    <w:p w14:paraId="09BADB1A" w14:textId="77777777" w:rsidR="000F2AD7" w:rsidRDefault="000F2AD7" w:rsidP="00F14623">
      <w:pPr>
        <w:pStyle w:val="Nagwek1"/>
        <w:spacing w:after="120" w:line="276" w:lineRule="auto"/>
        <w:rPr>
          <w:rFonts w:ascii="Helvetica" w:hAnsi="Helvetica"/>
          <w:sz w:val="20"/>
          <w:szCs w:val="20"/>
        </w:rPr>
      </w:pPr>
    </w:p>
    <w:p w14:paraId="09BADB1B" w14:textId="77777777" w:rsidR="00DF2C6F" w:rsidRPr="0074357A" w:rsidRDefault="00DD6490" w:rsidP="00F14623">
      <w:pPr>
        <w:pStyle w:val="Nagwek1"/>
        <w:spacing w:after="120" w:line="276" w:lineRule="auto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§2</w:t>
      </w:r>
    </w:p>
    <w:p w14:paraId="09BADB1C" w14:textId="77777777" w:rsidR="00DF2C6F" w:rsidRPr="0074357A" w:rsidRDefault="00DD6490" w:rsidP="00F14623">
      <w:pPr>
        <w:pStyle w:val="Nagwek1"/>
        <w:spacing w:after="120" w:line="276" w:lineRule="auto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Awarie</w:t>
      </w:r>
      <w:bookmarkStart w:id="3" w:name="_Toc273215056"/>
      <w:bookmarkEnd w:id="2"/>
    </w:p>
    <w:p w14:paraId="09BADB1D" w14:textId="77777777" w:rsidR="00DF2C6F" w:rsidRPr="0074357A" w:rsidRDefault="00293E7B" w:rsidP="00F14623">
      <w:pPr>
        <w:pStyle w:val="TPtekstwysunity"/>
        <w:numPr>
          <w:ilvl w:val="0"/>
          <w:numId w:val="4"/>
        </w:numPr>
        <w:spacing w:line="276" w:lineRule="auto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>Strona, która wykryje Awarię zobowiązana jest do natychmiastowego telefonicznego</w:t>
      </w:r>
      <w:r w:rsidR="000B3A97" w:rsidRPr="0074357A">
        <w:rPr>
          <w:rFonts w:ascii="Helvetica" w:hAnsi="Helvetica" w:cs="Times New Roman"/>
        </w:rPr>
        <w:t xml:space="preserve"> bądź drogą elektroniczną</w:t>
      </w:r>
      <w:r w:rsidRPr="0074357A">
        <w:rPr>
          <w:rFonts w:ascii="Helvetica" w:hAnsi="Helvetica" w:cs="Times New Roman"/>
        </w:rPr>
        <w:t xml:space="preserve"> poinformowania drugiej Strony i potwierdzenia przekazanej informacji e-mailem </w:t>
      </w:r>
      <w:r w:rsidRPr="0074357A">
        <w:rPr>
          <w:rFonts w:ascii="Helvetica" w:hAnsi="Helvetica" w:cs="Times New Roman"/>
        </w:rPr>
        <w:br/>
        <w:t>w okresie 30 (trzydziestu) minut od przekazania informacji</w:t>
      </w:r>
      <w:bookmarkStart w:id="4" w:name="_Toc273215057"/>
      <w:bookmarkEnd w:id="3"/>
      <w:r w:rsidR="003D28BA" w:rsidRPr="0074357A">
        <w:rPr>
          <w:rFonts w:ascii="Helvetica" w:hAnsi="Helvetica" w:cs="Times New Roman"/>
        </w:rPr>
        <w:t xml:space="preserve"> na adres wskazany w Za</w:t>
      </w:r>
      <w:r w:rsidR="003968E7" w:rsidRPr="0074357A">
        <w:rPr>
          <w:rFonts w:ascii="Helvetica" w:hAnsi="Helvetica" w:cs="Times New Roman"/>
        </w:rPr>
        <w:t>łączniku adresowym stanowiącym z</w:t>
      </w:r>
      <w:r w:rsidR="003D28BA" w:rsidRPr="0074357A">
        <w:rPr>
          <w:rFonts w:ascii="Helvetica" w:hAnsi="Helvetica" w:cs="Times New Roman"/>
        </w:rPr>
        <w:t>ałącznik do Umowy Ramowej.</w:t>
      </w:r>
      <w:bookmarkStart w:id="5" w:name="_Toc273215061"/>
      <w:bookmarkEnd w:id="4"/>
    </w:p>
    <w:p w14:paraId="09BADB1E" w14:textId="77777777" w:rsidR="00DF2C6F" w:rsidRPr="0074357A" w:rsidRDefault="00293E7B" w:rsidP="00F14623">
      <w:pPr>
        <w:pStyle w:val="TPtekstwysunity"/>
        <w:numPr>
          <w:ilvl w:val="0"/>
          <w:numId w:val="4"/>
        </w:numPr>
        <w:spacing w:line="276" w:lineRule="auto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lastRenderedPageBreak/>
        <w:t>OPL może żądać dodatkowych informacji od Operatora, gdy przekazane dane są niewystarczające do podjęcia interwencji. W takim przypadku termin wskazany w ust. 6 rozpoczyna swój bieg od momentu otrzymania przez OPL dodatkowych informacji.</w:t>
      </w:r>
    </w:p>
    <w:p w14:paraId="09BADB1F" w14:textId="77777777" w:rsidR="00DF2C6F" w:rsidRPr="0074357A" w:rsidRDefault="00293E7B" w:rsidP="00F14623">
      <w:pPr>
        <w:pStyle w:val="TPtekstwysunity"/>
        <w:numPr>
          <w:ilvl w:val="0"/>
          <w:numId w:val="4"/>
        </w:numPr>
        <w:spacing w:line="276" w:lineRule="auto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>Nadejście e-maila powinno zostać niezwłocznie potwierdzone przez drugą Stronę telefonicznie przez osobę przyjmującą zgłoszenie. W przypadku, gdy obie Strony nawzajem poinformują się o wykryciu Awarii, czas usunięcia Awarii biegnie od momentu przyjścia pierwszego z e-maili</w:t>
      </w:r>
      <w:bookmarkStart w:id="6" w:name="_Toc273215063"/>
      <w:bookmarkEnd w:id="5"/>
      <w:r w:rsidR="00DF2C6F" w:rsidRPr="0074357A">
        <w:rPr>
          <w:rFonts w:ascii="Helvetica" w:hAnsi="Helvetica" w:cs="Times New Roman"/>
        </w:rPr>
        <w:t>.</w:t>
      </w:r>
    </w:p>
    <w:p w14:paraId="09BADB20" w14:textId="77777777" w:rsidR="00DF2C6F" w:rsidRPr="0074357A" w:rsidRDefault="00293E7B" w:rsidP="00F14623">
      <w:pPr>
        <w:pStyle w:val="TPtekstwysunity"/>
        <w:numPr>
          <w:ilvl w:val="0"/>
          <w:numId w:val="4"/>
        </w:numPr>
        <w:spacing w:line="276" w:lineRule="auto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>OPL informuje Operatora o usunięciu Awarii drogą elektroniczną</w:t>
      </w:r>
      <w:bookmarkStart w:id="7" w:name="_Toc273215065"/>
      <w:bookmarkEnd w:id="6"/>
      <w:r w:rsidR="003D28BA" w:rsidRPr="0074357A">
        <w:rPr>
          <w:rFonts w:ascii="Helvetica" w:hAnsi="Helvetica" w:cs="Times New Roman"/>
        </w:rPr>
        <w:t xml:space="preserve"> na adres wskazany w </w:t>
      </w:r>
      <w:r w:rsidR="003968E7" w:rsidRPr="0074357A">
        <w:rPr>
          <w:rFonts w:ascii="Helvetica" w:hAnsi="Helvetica" w:cs="Times New Roman"/>
        </w:rPr>
        <w:t>z</w:t>
      </w:r>
      <w:r w:rsidR="003D28BA" w:rsidRPr="0074357A">
        <w:rPr>
          <w:rFonts w:ascii="Helvetica" w:hAnsi="Helvetica" w:cs="Times New Roman"/>
        </w:rPr>
        <w:t>ałączniku</w:t>
      </w:r>
      <w:r w:rsidR="003968E7" w:rsidRPr="0074357A">
        <w:rPr>
          <w:rFonts w:ascii="Helvetica" w:hAnsi="Helvetica" w:cs="Times New Roman"/>
        </w:rPr>
        <w:t xml:space="preserve"> </w:t>
      </w:r>
      <w:r w:rsidR="00D7214D" w:rsidRPr="0074357A">
        <w:rPr>
          <w:rFonts w:ascii="Helvetica" w:hAnsi="Helvetica" w:cs="Times New Roman"/>
        </w:rPr>
        <w:br/>
      </w:r>
      <w:r w:rsidR="003968E7" w:rsidRPr="0074357A">
        <w:rPr>
          <w:rFonts w:ascii="Helvetica" w:hAnsi="Helvetica" w:cs="Times New Roman"/>
        </w:rPr>
        <w:t>d</w:t>
      </w:r>
      <w:r w:rsidR="003D28BA" w:rsidRPr="0074357A">
        <w:rPr>
          <w:rFonts w:ascii="Helvetica" w:hAnsi="Helvetica" w:cs="Times New Roman"/>
        </w:rPr>
        <w:t>o Umowy Ramowej</w:t>
      </w:r>
      <w:r w:rsidRPr="0074357A">
        <w:rPr>
          <w:rFonts w:ascii="Helvetica" w:hAnsi="Helvetica" w:cs="Times New Roman"/>
        </w:rPr>
        <w:t>.</w:t>
      </w:r>
      <w:bookmarkStart w:id="8" w:name="_Toc273215066"/>
      <w:bookmarkEnd w:id="7"/>
    </w:p>
    <w:p w14:paraId="09BADB21" w14:textId="77777777" w:rsidR="00DF2C6F" w:rsidRPr="0074357A" w:rsidRDefault="00293E7B" w:rsidP="00F14623">
      <w:pPr>
        <w:pStyle w:val="TPtekstwysunity"/>
        <w:numPr>
          <w:ilvl w:val="0"/>
          <w:numId w:val="4"/>
        </w:numPr>
        <w:spacing w:line="276" w:lineRule="auto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 xml:space="preserve">Do czasu usunięcia Awarii nie wlicza się czasu, w którym interwencja służb technicznych OPL </w:t>
      </w:r>
      <w:r w:rsidR="003D28BA" w:rsidRPr="0074357A">
        <w:rPr>
          <w:rFonts w:ascii="Helvetica" w:hAnsi="Helvetica" w:cs="Times New Roman"/>
        </w:rPr>
        <w:br/>
      </w:r>
      <w:r w:rsidRPr="0074357A">
        <w:rPr>
          <w:rFonts w:ascii="Helvetica" w:hAnsi="Helvetica" w:cs="Times New Roman"/>
        </w:rPr>
        <w:t xml:space="preserve">nie </w:t>
      </w:r>
      <w:r w:rsidRPr="0074357A">
        <w:rPr>
          <w:rFonts w:ascii="Helvetica" w:eastAsia="Calibri" w:hAnsi="Helvetica" w:cs="Times New Roman"/>
          <w:lang w:eastAsia="en-US"/>
        </w:rPr>
        <w:t xml:space="preserve">może być podjęta z przyczyn leżących po stronie Operatora lub z powodu Siły Wyższej. </w:t>
      </w:r>
      <w:bookmarkEnd w:id="8"/>
    </w:p>
    <w:p w14:paraId="09BADB22" w14:textId="77777777" w:rsidR="00DF2C6F" w:rsidRPr="0074357A" w:rsidRDefault="00293E7B" w:rsidP="00F14623">
      <w:pPr>
        <w:pStyle w:val="TPtekstwysunity"/>
        <w:numPr>
          <w:ilvl w:val="0"/>
          <w:numId w:val="4"/>
        </w:numPr>
        <w:spacing w:line="276" w:lineRule="auto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 xml:space="preserve">Maksymalny czas usunięcia Awarii wynosi 24 (dwadzieścia cztery) godziny od momentu nadejścia </w:t>
      </w:r>
      <w:r w:rsidR="003D28BA" w:rsidRPr="0074357A">
        <w:rPr>
          <w:rFonts w:ascii="Helvetica" w:hAnsi="Helvetica" w:cs="Times New Roman"/>
        </w:rPr>
        <w:br/>
      </w:r>
      <w:r w:rsidRPr="0074357A">
        <w:rPr>
          <w:rFonts w:ascii="Helvetica" w:hAnsi="Helvetica" w:cs="Times New Roman"/>
        </w:rPr>
        <w:t>e-maila, o którym mowa w ust. 3 powyżej, do chwili przekazania informacji przez OPL o usunięciu Awarii.</w:t>
      </w:r>
    </w:p>
    <w:p w14:paraId="09BADB23" w14:textId="77777777" w:rsidR="00DF2C6F" w:rsidRPr="0074357A" w:rsidRDefault="00293E7B" w:rsidP="00F14623">
      <w:pPr>
        <w:pStyle w:val="TPtekstwysunity"/>
        <w:numPr>
          <w:ilvl w:val="0"/>
          <w:numId w:val="4"/>
        </w:numPr>
        <w:spacing w:line="276" w:lineRule="auto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>Koszty usunięcia Awarii ponosi OPL chyba, że zdarzenie będące przyczyną Awarii było następstwem okoliczności, za które odpowiedzialność ponosi Operator</w:t>
      </w:r>
      <w:bookmarkStart w:id="9" w:name="_Toc321391707"/>
      <w:r w:rsidRPr="0074357A">
        <w:rPr>
          <w:rFonts w:ascii="Helvetica" w:hAnsi="Helvetica" w:cs="Times New Roman"/>
        </w:rPr>
        <w:t>.</w:t>
      </w:r>
    </w:p>
    <w:p w14:paraId="09BADB24" w14:textId="77777777" w:rsidR="00293E7B" w:rsidRPr="0074357A" w:rsidRDefault="00293E7B" w:rsidP="000F2AD7">
      <w:pPr>
        <w:pStyle w:val="TPtekstwysunity"/>
        <w:numPr>
          <w:ilvl w:val="0"/>
          <w:numId w:val="4"/>
        </w:numPr>
        <w:spacing w:line="276" w:lineRule="auto"/>
        <w:jc w:val="both"/>
        <w:rPr>
          <w:rFonts w:ascii="Helvetica" w:hAnsi="Helvetica" w:cs="Times New Roman"/>
        </w:rPr>
      </w:pPr>
      <w:r w:rsidRPr="0074357A">
        <w:rPr>
          <w:rFonts w:ascii="Helvetica" w:hAnsi="Helvetica" w:cs="Times New Roman"/>
        </w:rPr>
        <w:t xml:space="preserve">OPL nie ponosi odpowiedzialności za Awarie w pracy łączy i Urządzeń Operatora, będące następstwem uszkodzeń urządzeń lub łączy niestanowiących własności OPL lub przerw wynikających z działania lub zaniechania Operatora, a także za Awarie w przypadku niedotrzymania wartości parametrów technicznych urządzeń lub łączy stanowiących własność </w:t>
      </w:r>
      <w:r w:rsidR="009F3360" w:rsidRPr="0074357A">
        <w:rPr>
          <w:rFonts w:ascii="Helvetica" w:hAnsi="Helvetica" w:cs="Times New Roman"/>
        </w:rPr>
        <w:t>Operatora lub osoby trzeciej.</w:t>
      </w:r>
    </w:p>
    <w:p w14:paraId="09BADB25" w14:textId="77777777" w:rsidR="00293E7B" w:rsidRPr="0074357A" w:rsidRDefault="00293E7B" w:rsidP="000F2AD7">
      <w:pPr>
        <w:pStyle w:val="Nagwek1"/>
        <w:keepNext w:val="0"/>
        <w:numPr>
          <w:ilvl w:val="0"/>
          <w:numId w:val="4"/>
        </w:numPr>
        <w:spacing w:after="120" w:line="276" w:lineRule="auto"/>
        <w:jc w:val="both"/>
        <w:rPr>
          <w:rFonts w:ascii="Helvetica" w:hAnsi="Helvetica"/>
          <w:b w:val="0"/>
          <w:sz w:val="20"/>
          <w:szCs w:val="20"/>
        </w:rPr>
      </w:pPr>
      <w:r w:rsidRPr="0074357A">
        <w:rPr>
          <w:rFonts w:ascii="Helvetica" w:hAnsi="Helvetica"/>
          <w:b w:val="0"/>
          <w:sz w:val="20"/>
          <w:szCs w:val="20"/>
        </w:rPr>
        <w:t>OPL nie ponosi odpowiedzialności za następstwa braku możliwości świadczenia Usługi w przypadku działania lub zaniechania osób trzecich, które mają wpływ na elementy sieci i urządzenia powierzone Operatorowi w celu świadczenia Usługi OPL.</w:t>
      </w:r>
    </w:p>
    <w:bookmarkEnd w:id="9"/>
    <w:p w14:paraId="09BADB26" w14:textId="77777777" w:rsidR="000F2AD7" w:rsidRDefault="000F2AD7" w:rsidP="000F2AD7">
      <w:pPr>
        <w:spacing w:after="120"/>
        <w:jc w:val="center"/>
        <w:rPr>
          <w:rFonts w:ascii="Helvetica" w:hAnsi="Helvetica"/>
          <w:b/>
          <w:sz w:val="20"/>
          <w:szCs w:val="20"/>
          <w:lang w:eastAsia="pl-PL"/>
        </w:rPr>
      </w:pPr>
    </w:p>
    <w:p w14:paraId="09BADB27" w14:textId="77777777" w:rsidR="009F3360" w:rsidRPr="0074357A" w:rsidRDefault="009F3360" w:rsidP="000F2AD7">
      <w:pPr>
        <w:spacing w:after="120"/>
        <w:jc w:val="center"/>
        <w:rPr>
          <w:rFonts w:ascii="Helvetica" w:hAnsi="Helvetica"/>
          <w:b/>
          <w:sz w:val="20"/>
          <w:szCs w:val="20"/>
          <w:lang w:eastAsia="pl-PL"/>
        </w:rPr>
      </w:pPr>
      <w:r w:rsidRPr="0074357A">
        <w:rPr>
          <w:rFonts w:ascii="Helvetica" w:hAnsi="Helvetica"/>
          <w:b/>
          <w:sz w:val="20"/>
          <w:szCs w:val="20"/>
          <w:lang w:eastAsia="pl-PL"/>
        </w:rPr>
        <w:t>§3</w:t>
      </w:r>
    </w:p>
    <w:p w14:paraId="09BADB28" w14:textId="77777777" w:rsidR="00293E7B" w:rsidRPr="0074357A" w:rsidRDefault="00293E7B" w:rsidP="000F2AD7">
      <w:pPr>
        <w:pStyle w:val="Nagwek1"/>
        <w:keepNext w:val="0"/>
        <w:spacing w:after="120" w:line="276" w:lineRule="auto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Prace planowe </w:t>
      </w:r>
    </w:p>
    <w:p w14:paraId="09BADB29" w14:textId="77777777" w:rsidR="00293E7B" w:rsidRPr="0074357A" w:rsidRDefault="00293E7B" w:rsidP="000F2AD7">
      <w:pPr>
        <w:pStyle w:val="Tekstpodstawowy3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OPL będzie powiadamiać Operatora o Pracach </w:t>
      </w:r>
      <w:r w:rsidR="00CF4E61" w:rsidRPr="0074357A">
        <w:rPr>
          <w:rFonts w:ascii="Helvetica" w:hAnsi="Helvetica"/>
          <w:sz w:val="20"/>
          <w:szCs w:val="20"/>
        </w:rPr>
        <w:t>p</w:t>
      </w:r>
      <w:r w:rsidRPr="0074357A">
        <w:rPr>
          <w:rFonts w:ascii="Helvetica" w:hAnsi="Helvetica"/>
          <w:sz w:val="20"/>
          <w:szCs w:val="20"/>
        </w:rPr>
        <w:t xml:space="preserve">lanowych, jeżeli zdarzenia te mogą mieć wpływ </w:t>
      </w:r>
      <w:r w:rsidR="00D7214D" w:rsidRPr="0074357A">
        <w:rPr>
          <w:rFonts w:ascii="Helvetica" w:hAnsi="Helvetica"/>
          <w:sz w:val="20"/>
          <w:szCs w:val="20"/>
        </w:rPr>
        <w:br/>
      </w:r>
      <w:r w:rsidRPr="0074357A">
        <w:rPr>
          <w:rFonts w:ascii="Helvetica" w:hAnsi="Helvetica"/>
          <w:sz w:val="20"/>
          <w:szCs w:val="20"/>
        </w:rPr>
        <w:t>na prawidłowe świadczenie Usług na rzecz Operatora.</w:t>
      </w:r>
    </w:p>
    <w:p w14:paraId="09BADB2A" w14:textId="77777777" w:rsidR="00293E7B" w:rsidRPr="0074357A" w:rsidRDefault="00293E7B" w:rsidP="000F2AD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OPL przysługuje prawo do przeprowadzenia Prac planowych, które skutkować mogą przerwą </w:t>
      </w:r>
      <w:r w:rsidRPr="0074357A">
        <w:rPr>
          <w:rFonts w:ascii="Helvetica" w:hAnsi="Helvetica"/>
          <w:sz w:val="20"/>
          <w:szCs w:val="20"/>
        </w:rPr>
        <w:br/>
        <w:t>w świadczeniu Usługi, przy czym każdorazowo czas trwania Prac planowych nie może przekroczyć 3 (trzech) dni roboczych</w:t>
      </w:r>
      <w:r w:rsidR="0044047F" w:rsidRPr="0074357A">
        <w:rPr>
          <w:rFonts w:ascii="Helvetica" w:hAnsi="Helvetica"/>
          <w:sz w:val="20"/>
          <w:szCs w:val="20"/>
        </w:rPr>
        <w:t xml:space="preserve"> w skali roku</w:t>
      </w:r>
      <w:r w:rsidRPr="0074357A">
        <w:rPr>
          <w:rFonts w:ascii="Helvetica" w:hAnsi="Helvetica"/>
          <w:sz w:val="20"/>
          <w:szCs w:val="20"/>
        </w:rPr>
        <w:t>. Prace planowe na sieci telekomunikacyjnej będą wykonywane w godzinach 22:00 - 06:00 lub w innym uzgodnionym przez Strony terminie, a na infrastrukturze w czasie wskazanym w powiadomieniu.</w:t>
      </w:r>
      <w:r w:rsidRPr="0074357A" w:rsidDel="00B07FF9">
        <w:rPr>
          <w:rFonts w:ascii="Helvetica" w:hAnsi="Helvetica"/>
          <w:sz w:val="20"/>
          <w:szCs w:val="20"/>
        </w:rPr>
        <w:t xml:space="preserve"> </w:t>
      </w:r>
    </w:p>
    <w:p w14:paraId="09BADB2B" w14:textId="77777777" w:rsidR="00263FF5" w:rsidRPr="0074357A" w:rsidRDefault="00293E7B" w:rsidP="000F2AD7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 xml:space="preserve">O Pracach planowych OPL powiadomi Operatora najpóźniej na </w:t>
      </w:r>
      <w:r w:rsidR="00382115" w:rsidRPr="0074357A">
        <w:rPr>
          <w:rFonts w:ascii="Helvetica" w:hAnsi="Helvetica"/>
          <w:sz w:val="20"/>
          <w:szCs w:val="20"/>
        </w:rPr>
        <w:t>14</w:t>
      </w:r>
      <w:r w:rsidRPr="0074357A">
        <w:rPr>
          <w:rFonts w:ascii="Helvetica" w:hAnsi="Helvetica"/>
          <w:sz w:val="20"/>
          <w:szCs w:val="20"/>
        </w:rPr>
        <w:t xml:space="preserve"> DR</w:t>
      </w:r>
      <w:r w:rsidR="009F3360" w:rsidRPr="0074357A">
        <w:rPr>
          <w:rFonts w:ascii="Helvetica" w:hAnsi="Helvetica"/>
          <w:sz w:val="20"/>
          <w:szCs w:val="20"/>
        </w:rPr>
        <w:t xml:space="preserve"> </w:t>
      </w:r>
      <w:r w:rsidRPr="0074357A">
        <w:rPr>
          <w:rFonts w:ascii="Helvetica" w:hAnsi="Helvetica"/>
          <w:sz w:val="20"/>
          <w:szCs w:val="20"/>
        </w:rPr>
        <w:t xml:space="preserve">przed </w:t>
      </w:r>
      <w:r w:rsidRPr="0074357A">
        <w:rPr>
          <w:rFonts w:ascii="Helvetica" w:hAnsi="Helvetica"/>
          <w:sz w:val="20"/>
          <w:szCs w:val="20"/>
        </w:rPr>
        <w:br/>
        <w:t>ich rozpoczęciem, przesyłając informa</w:t>
      </w:r>
      <w:r w:rsidR="00C014DE" w:rsidRPr="0074357A">
        <w:rPr>
          <w:rFonts w:ascii="Helvetica" w:hAnsi="Helvetica"/>
          <w:sz w:val="20"/>
          <w:szCs w:val="20"/>
        </w:rPr>
        <w:t xml:space="preserve">cję elektronicznie lub pisemnie na adres wskazany </w:t>
      </w:r>
      <w:r w:rsidR="00FF4422" w:rsidRPr="0074357A">
        <w:rPr>
          <w:rFonts w:ascii="Helvetica" w:hAnsi="Helvetica"/>
          <w:sz w:val="20"/>
          <w:szCs w:val="20"/>
        </w:rPr>
        <w:br/>
      </w:r>
      <w:r w:rsidR="00C014DE" w:rsidRPr="0074357A">
        <w:rPr>
          <w:rFonts w:ascii="Helvetica" w:hAnsi="Helvetica"/>
          <w:sz w:val="20"/>
          <w:szCs w:val="20"/>
        </w:rPr>
        <w:t>w Za</w:t>
      </w:r>
      <w:r w:rsidR="00C3204F" w:rsidRPr="0074357A">
        <w:rPr>
          <w:rFonts w:ascii="Helvetica" w:hAnsi="Helvetica"/>
          <w:sz w:val="20"/>
          <w:szCs w:val="20"/>
        </w:rPr>
        <w:t>łączniku adresowym stanowiącym z</w:t>
      </w:r>
      <w:r w:rsidR="00C014DE" w:rsidRPr="0074357A">
        <w:rPr>
          <w:rFonts w:ascii="Helvetica" w:hAnsi="Helvetica"/>
          <w:sz w:val="20"/>
          <w:szCs w:val="20"/>
        </w:rPr>
        <w:t>ał</w:t>
      </w:r>
      <w:r w:rsidR="00C3204F" w:rsidRPr="0074357A">
        <w:rPr>
          <w:rFonts w:ascii="Helvetica" w:hAnsi="Helvetica"/>
          <w:sz w:val="20"/>
          <w:szCs w:val="20"/>
        </w:rPr>
        <w:t>ą</w:t>
      </w:r>
      <w:r w:rsidR="00C014DE" w:rsidRPr="0074357A">
        <w:rPr>
          <w:rFonts w:ascii="Helvetica" w:hAnsi="Helvetica"/>
          <w:sz w:val="20"/>
          <w:szCs w:val="20"/>
        </w:rPr>
        <w:t>cznik do Umowy Ramowej.</w:t>
      </w:r>
    </w:p>
    <w:p w14:paraId="09BADB2C" w14:textId="77777777" w:rsidR="005B46D5" w:rsidRPr="0074357A" w:rsidRDefault="005B46D5" w:rsidP="000F2AD7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Informacja o Pracach planowych będzie określać przedmiot prac oraz zawierać:</w:t>
      </w:r>
    </w:p>
    <w:p w14:paraId="09BADB2D" w14:textId="77777777" w:rsidR="005B46D5" w:rsidRPr="0074357A" w:rsidRDefault="005B46D5" w:rsidP="000F2AD7">
      <w:pPr>
        <w:pStyle w:val="Tekstpodstawowy3"/>
        <w:numPr>
          <w:ilvl w:val="0"/>
          <w:numId w:val="21"/>
        </w:numPr>
        <w:spacing w:line="276" w:lineRule="auto"/>
        <w:ind w:left="851" w:hanging="567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charakter i krótki opis Prac planowych;</w:t>
      </w:r>
    </w:p>
    <w:p w14:paraId="09BADB2E" w14:textId="77777777" w:rsidR="00E10B80" w:rsidRPr="0074357A" w:rsidRDefault="00E10B80" w:rsidP="000F2AD7">
      <w:pPr>
        <w:pStyle w:val="Tekstpodstawowy3"/>
        <w:numPr>
          <w:ilvl w:val="0"/>
          <w:numId w:val="21"/>
        </w:numPr>
        <w:spacing w:line="276" w:lineRule="auto"/>
        <w:ind w:left="851" w:hanging="567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możliwy wpływ na świadczone Usługi;</w:t>
      </w:r>
    </w:p>
    <w:p w14:paraId="09BADB2F" w14:textId="77777777" w:rsidR="00E10B80" w:rsidRPr="0074357A" w:rsidRDefault="00E10B80" w:rsidP="000F2AD7">
      <w:pPr>
        <w:pStyle w:val="Tekstpodstawowy3"/>
        <w:numPr>
          <w:ilvl w:val="0"/>
          <w:numId w:val="21"/>
        </w:numPr>
        <w:spacing w:line="276" w:lineRule="auto"/>
        <w:ind w:left="851" w:hanging="567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datę i godzinę rozpoczęcia i zakończenia Prac planowych;</w:t>
      </w:r>
    </w:p>
    <w:p w14:paraId="09BADB30" w14:textId="77777777" w:rsidR="005B46D5" w:rsidRPr="0074357A" w:rsidRDefault="00E10B80" w:rsidP="000F2AD7">
      <w:pPr>
        <w:pStyle w:val="Tekstpodstawowy3"/>
        <w:numPr>
          <w:ilvl w:val="0"/>
          <w:numId w:val="21"/>
        </w:numPr>
        <w:spacing w:line="276" w:lineRule="auto"/>
        <w:ind w:left="709" w:hanging="425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lastRenderedPageBreak/>
        <w:t>numery kontaktowe do osób przeprowadzających Prace planowe, z którymi należy kontaktować się w razie potrzeby.</w:t>
      </w:r>
    </w:p>
    <w:p w14:paraId="09BADB31" w14:textId="77777777" w:rsidR="00E10B80" w:rsidRPr="0074357A" w:rsidRDefault="00CE19D7" w:rsidP="000F2AD7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74357A">
        <w:rPr>
          <w:rFonts w:ascii="Helvetica" w:hAnsi="Helvetica"/>
          <w:sz w:val="20"/>
          <w:szCs w:val="20"/>
        </w:rPr>
        <w:t>W terminie 7 (siedmiu) dni od dnia otrzymania informacji o Pracach planowych Operator może zażądać przesunięcia terminu Prac planowych, jednakże nie więcej niż o 21 (dwadzieścia jeden) dni.</w:t>
      </w:r>
    </w:p>
    <w:p w14:paraId="09BADB32" w14:textId="77777777" w:rsidR="00CE19D7" w:rsidRPr="0074357A" w:rsidRDefault="00063521" w:rsidP="000F2AD7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 okresy p</w:t>
      </w:r>
      <w:r w:rsidR="00CE19D7" w:rsidRPr="0074357A">
        <w:rPr>
          <w:rFonts w:ascii="Helvetica" w:hAnsi="Helvetica"/>
          <w:sz w:val="20"/>
          <w:szCs w:val="20"/>
        </w:rPr>
        <w:t xml:space="preserve">rzerwy w pracy wywołane </w:t>
      </w:r>
      <w:r w:rsidR="00655BD7" w:rsidRPr="0074357A">
        <w:rPr>
          <w:rFonts w:ascii="Helvetica" w:hAnsi="Helvetica"/>
          <w:sz w:val="20"/>
          <w:szCs w:val="20"/>
        </w:rPr>
        <w:t>Pracami planowymi nie są przez OPL pobierane opłaty.</w:t>
      </w:r>
    </w:p>
    <w:p w14:paraId="09BADB33" w14:textId="77777777" w:rsidR="009F3360" w:rsidRPr="00A94E65" w:rsidRDefault="009F3360" w:rsidP="000F2AD7">
      <w:pPr>
        <w:pStyle w:val="Tekstpodstawowy3"/>
        <w:spacing w:line="276" w:lineRule="auto"/>
        <w:ind w:left="357"/>
        <w:jc w:val="both"/>
        <w:rPr>
          <w:sz w:val="24"/>
          <w:szCs w:val="24"/>
        </w:rPr>
      </w:pPr>
    </w:p>
    <w:sectPr w:rsidR="009F3360" w:rsidRPr="00A94E65" w:rsidSect="00316F9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ADB3B" w14:textId="77777777" w:rsidR="00A12DBB" w:rsidRDefault="00A12DBB" w:rsidP="003B5DDE">
      <w:pPr>
        <w:spacing w:after="0" w:line="240" w:lineRule="auto"/>
      </w:pPr>
      <w:r>
        <w:separator/>
      </w:r>
    </w:p>
  </w:endnote>
  <w:endnote w:type="continuationSeparator" w:id="0">
    <w:p w14:paraId="09BADB3C" w14:textId="77777777" w:rsidR="00A12DBB" w:rsidRDefault="00A12DBB" w:rsidP="003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45 Light">
    <w:altName w:val="Corbel"/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NNJ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DB3D" w14:textId="77777777" w:rsidR="000F2AD7" w:rsidRDefault="000F2AD7" w:rsidP="000F2AD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>
      <w:rPr>
        <w:rFonts w:ascii="Helvetica 45 Light" w:eastAsia="Times New Roman" w:hAnsi="Helvetica 45 Light" w:cs="Arial"/>
        <w:sz w:val="16"/>
        <w:szCs w:val="16"/>
        <w:lang w:eastAsia="pl-PL"/>
      </w:rPr>
      <w:t>Załącznik Nr 2</w:t>
    </w:r>
    <w:r w:rsidRPr="000F2AD7">
      <w:rPr>
        <w:rFonts w:ascii="Helvetica 45 Light" w:eastAsia="Times New Roman" w:hAnsi="Helvetica 45 Light" w:cs="Arial"/>
        <w:sz w:val="16"/>
        <w:szCs w:val="16"/>
        <w:lang w:eastAsia="pl-PL"/>
      </w:rPr>
      <w:t xml:space="preserve"> do Umowy Ramowej</w:t>
    </w:r>
  </w:p>
  <w:p w14:paraId="09BADB3E" w14:textId="77777777" w:rsidR="000F2AD7" w:rsidRPr="000F2AD7" w:rsidRDefault="000F2AD7" w:rsidP="000F2AD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0F2AD7">
      <w:rPr>
        <w:rFonts w:ascii="Helvetica 45 Light" w:eastAsia="Times New Roman" w:hAnsi="Helvetica 45 Light" w:cs="Arial"/>
        <w:sz w:val="16"/>
        <w:szCs w:val="16"/>
        <w:lang w:eastAsia="pl-PL"/>
      </w:rPr>
      <w:t>Nr identyfikacyjny OPL: POS/K - ………..</w:t>
    </w:r>
  </w:p>
  <w:p w14:paraId="09BADB3F" w14:textId="77777777" w:rsidR="000F2AD7" w:rsidRPr="000F2AD7" w:rsidRDefault="000F2AD7" w:rsidP="000F2AD7">
    <w:pPr>
      <w:tabs>
        <w:tab w:val="left" w:pos="3746"/>
        <w:tab w:val="left" w:pos="6563"/>
      </w:tabs>
      <w:spacing w:after="0" w:line="240" w:lineRule="auto"/>
      <w:rPr>
        <w:rFonts w:ascii="Helvetica 45 Light" w:eastAsia="Times New Roman" w:hAnsi="Helvetica 45 Light" w:cs="Arial"/>
        <w:sz w:val="16"/>
        <w:szCs w:val="16"/>
        <w:lang w:eastAsia="pl-PL"/>
      </w:rPr>
    </w:pPr>
    <w:r w:rsidRPr="000F2AD7">
      <w:rPr>
        <w:rFonts w:ascii="Helvetica 45 Light" w:eastAsia="Times New Roman" w:hAnsi="Helvetica 45 Light" w:cs="Arial"/>
        <w:sz w:val="16"/>
        <w:szCs w:val="16"/>
        <w:lang w:eastAsia="pl-PL"/>
      </w:rPr>
      <w:t>Dokument Orange Polska S.A. – Domena Hurt</w:t>
    </w:r>
    <w:r w:rsidRPr="000F2AD7">
      <w:rPr>
        <w:rFonts w:ascii="Helvetica 45 Light" w:eastAsia="Times New Roman" w:hAnsi="Helvetica 45 Light" w:cs="Arial"/>
        <w:sz w:val="16"/>
        <w:szCs w:val="16"/>
        <w:lang w:eastAsia="pl-PL"/>
      </w:rPr>
      <w:tab/>
    </w:r>
    <w:r w:rsidRPr="000F2AD7">
      <w:rPr>
        <w:rFonts w:ascii="Helvetica 45 Light" w:eastAsia="Times New Roman" w:hAnsi="Helvetica 45 Light" w:cs="Arial"/>
        <w:sz w:val="16"/>
        <w:szCs w:val="16"/>
        <w:lang w:eastAsia="pl-PL"/>
      </w:rPr>
      <w:tab/>
    </w:r>
  </w:p>
  <w:p w14:paraId="09BADB40" w14:textId="77777777" w:rsidR="000F2AD7" w:rsidRPr="000F2AD7" w:rsidRDefault="000F2AD7" w:rsidP="000F2AD7">
    <w:pPr>
      <w:tabs>
        <w:tab w:val="center" w:pos="4703"/>
        <w:tab w:val="right" w:pos="9406"/>
      </w:tabs>
      <w:spacing w:after="0" w:line="240" w:lineRule="auto"/>
      <w:jc w:val="right"/>
      <w:rPr>
        <w:rFonts w:ascii="Helvetica" w:eastAsia="Times New Roman" w:hAnsi="Helvetica"/>
        <w:sz w:val="16"/>
        <w:szCs w:val="16"/>
        <w:lang w:eastAsia="pl-PL"/>
      </w:rPr>
    </w:pPr>
    <w:r w:rsidRPr="000F2AD7">
      <w:rPr>
        <w:rFonts w:ascii="Helvetica" w:eastAsia="Times New Roman" w:hAnsi="Helvetica"/>
        <w:sz w:val="16"/>
        <w:szCs w:val="16"/>
        <w:lang w:eastAsia="pl-PL"/>
      </w:rPr>
      <w:fldChar w:fldCharType="begin"/>
    </w:r>
    <w:r w:rsidRPr="000F2AD7">
      <w:rPr>
        <w:rFonts w:ascii="Helvetica" w:eastAsia="Times New Roman" w:hAnsi="Helvetica"/>
        <w:sz w:val="16"/>
        <w:szCs w:val="16"/>
        <w:lang w:eastAsia="pl-PL"/>
      </w:rPr>
      <w:instrText>PAGE   \* MERGEFORMAT</w:instrText>
    </w:r>
    <w:r w:rsidRPr="000F2AD7">
      <w:rPr>
        <w:rFonts w:ascii="Helvetica" w:eastAsia="Times New Roman" w:hAnsi="Helvetica"/>
        <w:sz w:val="16"/>
        <w:szCs w:val="16"/>
        <w:lang w:eastAsia="pl-PL"/>
      </w:rPr>
      <w:fldChar w:fldCharType="separate"/>
    </w:r>
    <w:r w:rsidR="00886373">
      <w:rPr>
        <w:rFonts w:ascii="Helvetica" w:eastAsia="Times New Roman" w:hAnsi="Helvetica"/>
        <w:noProof/>
        <w:sz w:val="16"/>
        <w:szCs w:val="16"/>
        <w:lang w:eastAsia="pl-PL"/>
      </w:rPr>
      <w:t>1</w:t>
    </w:r>
    <w:r w:rsidRPr="000F2AD7">
      <w:rPr>
        <w:rFonts w:ascii="Helvetica" w:eastAsia="Times New Roman" w:hAnsi="Helvetica"/>
        <w:sz w:val="16"/>
        <w:szCs w:val="16"/>
        <w:lang w:eastAsia="pl-PL"/>
      </w:rPr>
      <w:fldChar w:fldCharType="end"/>
    </w:r>
  </w:p>
  <w:p w14:paraId="09BADB41" w14:textId="77777777" w:rsidR="000F2AD7" w:rsidRPr="000F2AD7" w:rsidRDefault="000F2AD7" w:rsidP="000F2AD7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</w:p>
  <w:p w14:paraId="09BADB42" w14:textId="77777777" w:rsidR="00382115" w:rsidRPr="00CB2A03" w:rsidRDefault="00382115" w:rsidP="003B5DDE">
    <w:pPr>
      <w:ind w:right="360"/>
      <w:jc w:val="right"/>
      <w:rPr>
        <w:rFonts w:ascii="Helvetica" w:hAnsi="Helvetic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DB39" w14:textId="77777777" w:rsidR="00A12DBB" w:rsidRDefault="00A12DBB" w:rsidP="003B5DDE">
      <w:pPr>
        <w:spacing w:after="0" w:line="240" w:lineRule="auto"/>
      </w:pPr>
      <w:r>
        <w:separator/>
      </w:r>
    </w:p>
  </w:footnote>
  <w:footnote w:type="continuationSeparator" w:id="0">
    <w:p w14:paraId="09BADB3A" w14:textId="77777777" w:rsidR="00A12DBB" w:rsidRDefault="00A12DBB" w:rsidP="003B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742"/>
    <w:multiLevelType w:val="hybridMultilevel"/>
    <w:tmpl w:val="EFA87F2C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33786"/>
    <w:multiLevelType w:val="hybridMultilevel"/>
    <w:tmpl w:val="E49CD15A"/>
    <w:lvl w:ilvl="0" w:tplc="F3383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Helvetica" w:eastAsia="Times New Roman" w:hAnsi="Helvetic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11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64561"/>
    <w:multiLevelType w:val="hybridMultilevel"/>
    <w:tmpl w:val="AF3C32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F800D7"/>
    <w:multiLevelType w:val="hybridMultilevel"/>
    <w:tmpl w:val="DB8294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E5354C"/>
    <w:multiLevelType w:val="multilevel"/>
    <w:tmpl w:val="1D3E3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0A869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6685174"/>
    <w:multiLevelType w:val="multilevel"/>
    <w:tmpl w:val="74F2D0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B7D4902"/>
    <w:multiLevelType w:val="multilevel"/>
    <w:tmpl w:val="44526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C964E98"/>
    <w:multiLevelType w:val="multilevel"/>
    <w:tmpl w:val="C9AED1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DBB3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550964"/>
    <w:multiLevelType w:val="hybridMultilevel"/>
    <w:tmpl w:val="6FDCBD3A"/>
    <w:lvl w:ilvl="0" w:tplc="1CDEC1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0D65FB0"/>
    <w:multiLevelType w:val="hybridMultilevel"/>
    <w:tmpl w:val="04A216B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26E1485"/>
    <w:multiLevelType w:val="hybridMultilevel"/>
    <w:tmpl w:val="BF522B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A12A7A"/>
    <w:multiLevelType w:val="hybridMultilevel"/>
    <w:tmpl w:val="CDD26C2E"/>
    <w:name w:val="WW8Num4622222"/>
    <w:lvl w:ilvl="0" w:tplc="AAC83A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Helvetica" w:hAnsi="Helvetica" w:hint="default"/>
        <w:b w:val="0"/>
      </w:rPr>
    </w:lvl>
    <w:lvl w:ilvl="1" w:tplc="A890165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Helvetica" w:hAnsi="Helvetic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305EA"/>
    <w:multiLevelType w:val="hybridMultilevel"/>
    <w:tmpl w:val="38E045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5667FC5"/>
    <w:multiLevelType w:val="hybridMultilevel"/>
    <w:tmpl w:val="131C600C"/>
    <w:lvl w:ilvl="0" w:tplc="FFFFFFFF">
      <w:start w:val="1"/>
      <w:numFmt w:val="bullet"/>
      <w:lvlText w:val="-"/>
      <w:lvlJc w:val="left"/>
      <w:pPr>
        <w:ind w:left="213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D4746F4"/>
    <w:multiLevelType w:val="hybridMultilevel"/>
    <w:tmpl w:val="4FEA1B70"/>
    <w:lvl w:ilvl="0" w:tplc="7D6E510A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E8C4231C">
      <w:start w:val="5"/>
      <w:numFmt w:val="decimal"/>
      <w:lvlText w:val="%3"/>
      <w:lvlJc w:val="left"/>
      <w:pPr>
        <w:ind w:left="2547" w:hanging="360"/>
      </w:pPr>
      <w:rPr>
        <w:rFonts w:ascii="Helvetica 45 Light" w:eastAsia="Times New Roman" w:hAnsi="Helvetica 45 Light" w:cs="Helvetica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1E581C"/>
    <w:multiLevelType w:val="hybridMultilevel"/>
    <w:tmpl w:val="E7148FF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96F239B"/>
    <w:multiLevelType w:val="hybridMultilevel"/>
    <w:tmpl w:val="0F603E70"/>
    <w:lvl w:ilvl="0" w:tplc="ECAAD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8612A"/>
    <w:multiLevelType w:val="hybridMultilevel"/>
    <w:tmpl w:val="89E81050"/>
    <w:lvl w:ilvl="0" w:tplc="9DE2713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431C9"/>
    <w:multiLevelType w:val="hybridMultilevel"/>
    <w:tmpl w:val="F8DEFB44"/>
    <w:lvl w:ilvl="0" w:tplc="CBAC2D4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"/>
  </w:num>
  <w:num w:numId="5">
    <w:abstractNumId w:val="9"/>
  </w:num>
  <w:num w:numId="6">
    <w:abstractNumId w:val="21"/>
  </w:num>
  <w:num w:numId="7">
    <w:abstractNumId w:val="12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3"/>
  </w:num>
  <w:num w:numId="13">
    <w:abstractNumId w:val="3"/>
  </w:num>
  <w:num w:numId="14">
    <w:abstractNumId w:val="18"/>
  </w:num>
  <w:num w:numId="15">
    <w:abstractNumId w:val="11"/>
  </w:num>
  <w:num w:numId="16">
    <w:abstractNumId w:val="7"/>
  </w:num>
  <w:num w:numId="17">
    <w:abstractNumId w:val="2"/>
  </w:num>
  <w:num w:numId="18">
    <w:abstractNumId w:val="10"/>
  </w:num>
  <w:num w:numId="19">
    <w:abstractNumId w:val="5"/>
  </w:num>
  <w:num w:numId="20">
    <w:abstractNumId w:val="8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B3"/>
    <w:rsid w:val="00002E00"/>
    <w:rsid w:val="00003CB0"/>
    <w:rsid w:val="000137D9"/>
    <w:rsid w:val="00044C2C"/>
    <w:rsid w:val="00046EB6"/>
    <w:rsid w:val="00063521"/>
    <w:rsid w:val="00075081"/>
    <w:rsid w:val="0009317B"/>
    <w:rsid w:val="00093D19"/>
    <w:rsid w:val="00096DA7"/>
    <w:rsid w:val="000A075A"/>
    <w:rsid w:val="000A4B57"/>
    <w:rsid w:val="000B3A97"/>
    <w:rsid w:val="000D10A7"/>
    <w:rsid w:val="000E5E0A"/>
    <w:rsid w:val="000F249A"/>
    <w:rsid w:val="000F2AD7"/>
    <w:rsid w:val="000F4D56"/>
    <w:rsid w:val="000F70DB"/>
    <w:rsid w:val="00102E6E"/>
    <w:rsid w:val="0013131D"/>
    <w:rsid w:val="0013352C"/>
    <w:rsid w:val="0015547C"/>
    <w:rsid w:val="0016107B"/>
    <w:rsid w:val="00161D0F"/>
    <w:rsid w:val="00165EB3"/>
    <w:rsid w:val="0017269A"/>
    <w:rsid w:val="00180FD0"/>
    <w:rsid w:val="001A13B7"/>
    <w:rsid w:val="001C1691"/>
    <w:rsid w:val="001C7962"/>
    <w:rsid w:val="001D0DDD"/>
    <w:rsid w:val="001D2DDA"/>
    <w:rsid w:val="001E6388"/>
    <w:rsid w:val="00204B66"/>
    <w:rsid w:val="00230B28"/>
    <w:rsid w:val="0023720C"/>
    <w:rsid w:val="00237F10"/>
    <w:rsid w:val="002404E7"/>
    <w:rsid w:val="002557F9"/>
    <w:rsid w:val="00263FF5"/>
    <w:rsid w:val="002775B5"/>
    <w:rsid w:val="0028280C"/>
    <w:rsid w:val="002842A6"/>
    <w:rsid w:val="00291D7B"/>
    <w:rsid w:val="00293887"/>
    <w:rsid w:val="00293E7B"/>
    <w:rsid w:val="002A10D7"/>
    <w:rsid w:val="002A311D"/>
    <w:rsid w:val="002A7EA9"/>
    <w:rsid w:val="002F7E88"/>
    <w:rsid w:val="00303EA7"/>
    <w:rsid w:val="00304274"/>
    <w:rsid w:val="00310C49"/>
    <w:rsid w:val="00316F94"/>
    <w:rsid w:val="00326495"/>
    <w:rsid w:val="003340AF"/>
    <w:rsid w:val="00337631"/>
    <w:rsid w:val="00342553"/>
    <w:rsid w:val="00346794"/>
    <w:rsid w:val="00370D25"/>
    <w:rsid w:val="00382115"/>
    <w:rsid w:val="003968E7"/>
    <w:rsid w:val="003B5DDE"/>
    <w:rsid w:val="003B5E14"/>
    <w:rsid w:val="003D28BA"/>
    <w:rsid w:val="003D2913"/>
    <w:rsid w:val="003D7BCA"/>
    <w:rsid w:val="003F1A8F"/>
    <w:rsid w:val="003F2654"/>
    <w:rsid w:val="003F7DD1"/>
    <w:rsid w:val="004061F8"/>
    <w:rsid w:val="00411D5D"/>
    <w:rsid w:val="00413C8F"/>
    <w:rsid w:val="004157E2"/>
    <w:rsid w:val="00422F91"/>
    <w:rsid w:val="00430B40"/>
    <w:rsid w:val="0044047F"/>
    <w:rsid w:val="00444991"/>
    <w:rsid w:val="004762AB"/>
    <w:rsid w:val="00481986"/>
    <w:rsid w:val="00485C0F"/>
    <w:rsid w:val="00494712"/>
    <w:rsid w:val="00496E7A"/>
    <w:rsid w:val="00497781"/>
    <w:rsid w:val="004A0397"/>
    <w:rsid w:val="004A055D"/>
    <w:rsid w:val="004B50E2"/>
    <w:rsid w:val="004C09C4"/>
    <w:rsid w:val="004E0EED"/>
    <w:rsid w:val="004E5F93"/>
    <w:rsid w:val="004F2FCD"/>
    <w:rsid w:val="004F3E26"/>
    <w:rsid w:val="004F55DB"/>
    <w:rsid w:val="00513B65"/>
    <w:rsid w:val="005142D4"/>
    <w:rsid w:val="00525246"/>
    <w:rsid w:val="005403ED"/>
    <w:rsid w:val="005407F4"/>
    <w:rsid w:val="00543C3C"/>
    <w:rsid w:val="00546B97"/>
    <w:rsid w:val="00546ECE"/>
    <w:rsid w:val="00562491"/>
    <w:rsid w:val="00564B53"/>
    <w:rsid w:val="00580FAC"/>
    <w:rsid w:val="00584FD6"/>
    <w:rsid w:val="00597925"/>
    <w:rsid w:val="005A1C11"/>
    <w:rsid w:val="005A2CDF"/>
    <w:rsid w:val="005B231E"/>
    <w:rsid w:val="005B27B6"/>
    <w:rsid w:val="005B46D5"/>
    <w:rsid w:val="005D7BF2"/>
    <w:rsid w:val="00604222"/>
    <w:rsid w:val="00605387"/>
    <w:rsid w:val="00615A4D"/>
    <w:rsid w:val="006221CF"/>
    <w:rsid w:val="00633D07"/>
    <w:rsid w:val="0063590A"/>
    <w:rsid w:val="00637620"/>
    <w:rsid w:val="00652E7F"/>
    <w:rsid w:val="00655BD7"/>
    <w:rsid w:val="00682039"/>
    <w:rsid w:val="006A3C1E"/>
    <w:rsid w:val="006A4B89"/>
    <w:rsid w:val="006B3BE8"/>
    <w:rsid w:val="006C7FE8"/>
    <w:rsid w:val="006E42EA"/>
    <w:rsid w:val="006F27DA"/>
    <w:rsid w:val="006F4882"/>
    <w:rsid w:val="0071235E"/>
    <w:rsid w:val="00715D8C"/>
    <w:rsid w:val="00724C36"/>
    <w:rsid w:val="0072699B"/>
    <w:rsid w:val="00733E3A"/>
    <w:rsid w:val="0074357A"/>
    <w:rsid w:val="00745632"/>
    <w:rsid w:val="00751663"/>
    <w:rsid w:val="00753BD6"/>
    <w:rsid w:val="00761BEC"/>
    <w:rsid w:val="00761E7F"/>
    <w:rsid w:val="00762131"/>
    <w:rsid w:val="00764979"/>
    <w:rsid w:val="00767EF6"/>
    <w:rsid w:val="007831E8"/>
    <w:rsid w:val="007864C6"/>
    <w:rsid w:val="00791C0E"/>
    <w:rsid w:val="007B146F"/>
    <w:rsid w:val="007C2B8F"/>
    <w:rsid w:val="007C412B"/>
    <w:rsid w:val="007D6D14"/>
    <w:rsid w:val="007E1C3E"/>
    <w:rsid w:val="007E6444"/>
    <w:rsid w:val="007E6739"/>
    <w:rsid w:val="007E6B21"/>
    <w:rsid w:val="007E6D00"/>
    <w:rsid w:val="007E76FD"/>
    <w:rsid w:val="007F2492"/>
    <w:rsid w:val="007F437C"/>
    <w:rsid w:val="007F7DF6"/>
    <w:rsid w:val="00814838"/>
    <w:rsid w:val="00823F59"/>
    <w:rsid w:val="00833A5E"/>
    <w:rsid w:val="00833E00"/>
    <w:rsid w:val="00841A1C"/>
    <w:rsid w:val="00845447"/>
    <w:rsid w:val="00851235"/>
    <w:rsid w:val="00853E05"/>
    <w:rsid w:val="00864652"/>
    <w:rsid w:val="00872A5B"/>
    <w:rsid w:val="008739AE"/>
    <w:rsid w:val="00874262"/>
    <w:rsid w:val="00882108"/>
    <w:rsid w:val="0088227A"/>
    <w:rsid w:val="00886373"/>
    <w:rsid w:val="00897B99"/>
    <w:rsid w:val="008B408C"/>
    <w:rsid w:val="008C282B"/>
    <w:rsid w:val="008D07D2"/>
    <w:rsid w:val="008D1BBE"/>
    <w:rsid w:val="008D22F0"/>
    <w:rsid w:val="008D640F"/>
    <w:rsid w:val="008F1641"/>
    <w:rsid w:val="008F570A"/>
    <w:rsid w:val="0090019C"/>
    <w:rsid w:val="009023BE"/>
    <w:rsid w:val="0090269F"/>
    <w:rsid w:val="00914862"/>
    <w:rsid w:val="00921A5C"/>
    <w:rsid w:val="009343D3"/>
    <w:rsid w:val="009369CD"/>
    <w:rsid w:val="00940970"/>
    <w:rsid w:val="00946E3D"/>
    <w:rsid w:val="009525E8"/>
    <w:rsid w:val="0096040F"/>
    <w:rsid w:val="00966F4A"/>
    <w:rsid w:val="0097718C"/>
    <w:rsid w:val="00980008"/>
    <w:rsid w:val="009805E0"/>
    <w:rsid w:val="0098087A"/>
    <w:rsid w:val="00981885"/>
    <w:rsid w:val="00986C35"/>
    <w:rsid w:val="009947BE"/>
    <w:rsid w:val="00996A91"/>
    <w:rsid w:val="009B2BBF"/>
    <w:rsid w:val="009B3EA0"/>
    <w:rsid w:val="009C2F9F"/>
    <w:rsid w:val="009C4FB1"/>
    <w:rsid w:val="009D1558"/>
    <w:rsid w:val="009D6329"/>
    <w:rsid w:val="009F3360"/>
    <w:rsid w:val="00A05351"/>
    <w:rsid w:val="00A12DBB"/>
    <w:rsid w:val="00A27893"/>
    <w:rsid w:val="00A30FD5"/>
    <w:rsid w:val="00A33788"/>
    <w:rsid w:val="00A338CE"/>
    <w:rsid w:val="00A37BB1"/>
    <w:rsid w:val="00A66496"/>
    <w:rsid w:val="00A67ECA"/>
    <w:rsid w:val="00A71A42"/>
    <w:rsid w:val="00A72A00"/>
    <w:rsid w:val="00A73823"/>
    <w:rsid w:val="00A73D4D"/>
    <w:rsid w:val="00A80F30"/>
    <w:rsid w:val="00A94E65"/>
    <w:rsid w:val="00AD006F"/>
    <w:rsid w:val="00AE7D0F"/>
    <w:rsid w:val="00AF01E3"/>
    <w:rsid w:val="00AF02C8"/>
    <w:rsid w:val="00AF21CB"/>
    <w:rsid w:val="00B03B55"/>
    <w:rsid w:val="00B44BFC"/>
    <w:rsid w:val="00B52292"/>
    <w:rsid w:val="00B656B6"/>
    <w:rsid w:val="00B66FA4"/>
    <w:rsid w:val="00B67B91"/>
    <w:rsid w:val="00B70D7A"/>
    <w:rsid w:val="00BB7940"/>
    <w:rsid w:val="00BC67D1"/>
    <w:rsid w:val="00BD23A5"/>
    <w:rsid w:val="00BD432B"/>
    <w:rsid w:val="00BD6C7B"/>
    <w:rsid w:val="00BE248E"/>
    <w:rsid w:val="00BE3EA5"/>
    <w:rsid w:val="00C00B93"/>
    <w:rsid w:val="00C01275"/>
    <w:rsid w:val="00C014DE"/>
    <w:rsid w:val="00C0588E"/>
    <w:rsid w:val="00C15081"/>
    <w:rsid w:val="00C211CE"/>
    <w:rsid w:val="00C26BFF"/>
    <w:rsid w:val="00C3204F"/>
    <w:rsid w:val="00C33919"/>
    <w:rsid w:val="00C3591A"/>
    <w:rsid w:val="00C509EA"/>
    <w:rsid w:val="00C6139C"/>
    <w:rsid w:val="00C6306D"/>
    <w:rsid w:val="00C659BC"/>
    <w:rsid w:val="00C80BE6"/>
    <w:rsid w:val="00C81561"/>
    <w:rsid w:val="00CA08AE"/>
    <w:rsid w:val="00CC09EC"/>
    <w:rsid w:val="00CC56D4"/>
    <w:rsid w:val="00CD2D74"/>
    <w:rsid w:val="00CE03F3"/>
    <w:rsid w:val="00CE19D7"/>
    <w:rsid w:val="00CF4E61"/>
    <w:rsid w:val="00CF50FD"/>
    <w:rsid w:val="00D000DF"/>
    <w:rsid w:val="00D02C8E"/>
    <w:rsid w:val="00D21A26"/>
    <w:rsid w:val="00D2425F"/>
    <w:rsid w:val="00D27270"/>
    <w:rsid w:val="00D43AD1"/>
    <w:rsid w:val="00D46D60"/>
    <w:rsid w:val="00D52F97"/>
    <w:rsid w:val="00D54F0C"/>
    <w:rsid w:val="00D5787B"/>
    <w:rsid w:val="00D715F2"/>
    <w:rsid w:val="00D7214D"/>
    <w:rsid w:val="00D7516D"/>
    <w:rsid w:val="00D95917"/>
    <w:rsid w:val="00DB18B8"/>
    <w:rsid w:val="00DC0CFC"/>
    <w:rsid w:val="00DD62AC"/>
    <w:rsid w:val="00DD6490"/>
    <w:rsid w:val="00DD7727"/>
    <w:rsid w:val="00DD7C5A"/>
    <w:rsid w:val="00DF2C6F"/>
    <w:rsid w:val="00E10B80"/>
    <w:rsid w:val="00E32B20"/>
    <w:rsid w:val="00E33C7D"/>
    <w:rsid w:val="00E344C7"/>
    <w:rsid w:val="00E436B3"/>
    <w:rsid w:val="00E43CC1"/>
    <w:rsid w:val="00E44029"/>
    <w:rsid w:val="00E50676"/>
    <w:rsid w:val="00E51B54"/>
    <w:rsid w:val="00E62538"/>
    <w:rsid w:val="00E6628B"/>
    <w:rsid w:val="00E705CC"/>
    <w:rsid w:val="00E743CA"/>
    <w:rsid w:val="00E86D50"/>
    <w:rsid w:val="00E9371D"/>
    <w:rsid w:val="00EC25A5"/>
    <w:rsid w:val="00ED004B"/>
    <w:rsid w:val="00ED46B6"/>
    <w:rsid w:val="00ED7043"/>
    <w:rsid w:val="00EE01BF"/>
    <w:rsid w:val="00EE1F52"/>
    <w:rsid w:val="00EE22A8"/>
    <w:rsid w:val="00EE4D32"/>
    <w:rsid w:val="00F05B2B"/>
    <w:rsid w:val="00F14623"/>
    <w:rsid w:val="00F27C34"/>
    <w:rsid w:val="00F301F8"/>
    <w:rsid w:val="00F623A0"/>
    <w:rsid w:val="00F74E8F"/>
    <w:rsid w:val="00F81EB5"/>
    <w:rsid w:val="00F84B92"/>
    <w:rsid w:val="00FB439A"/>
    <w:rsid w:val="00FC1D5E"/>
    <w:rsid w:val="00FC2ADA"/>
    <w:rsid w:val="00FD49E4"/>
    <w:rsid w:val="00FD59F3"/>
    <w:rsid w:val="00FF0F7D"/>
    <w:rsid w:val="00FF4422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Łącznik prostoliniowy 17"/>
        <o:r id="V:Rule2" type="connector" idref="#Łącznik prostoliniowy 64"/>
        <o:r id="V:Rule3" type="connector" idref="#Łącznik prostoliniowy 80"/>
        <o:r id="V:Rule4" type="connector" idref="#Łącznik prostoliniowy 57"/>
        <o:r id="V:Rule5" type="connector" idref="#Łącznik prostoliniowy 66"/>
        <o:r id="V:Rule6" type="connector" idref="#Łącznik prostoliniowy 55"/>
        <o:r id="V:Rule7" type="connector" idref="#Łącznik prostoliniowy 13"/>
        <o:r id="V:Rule8" type="connector" idref="#Łącznik prostoliniowy 81"/>
        <o:r id="V:Rule9" type="connector" idref="#Łącznik prostoliniowy 11"/>
        <o:r id="V:Rule10" type="connector" idref="#Łącznik prostoliniowy 12"/>
        <o:r id="V:Rule11" type="connector" idref="#Łącznik prostoliniowy 63"/>
        <o:r id="V:Rule12" type="connector" idref="#Łącznik prostoliniowy 15"/>
        <o:r id="V:Rule13" type="connector" idref="#Łącznik prostoliniowy 56"/>
        <o:r id="V:Rule14" type="connector" idref="#Łącznik prostoliniowy 70"/>
        <o:r id="V:Rule15" type="connector" idref="#Łącznik prostoliniowy 74"/>
        <o:r id="V:Rule16" type="connector" idref="#Łącznik prostoliniowy 21"/>
        <o:r id="V:Rule17" type="connector" idref="#Łącznik prostoliniowy 71"/>
        <o:r id="V:Rule18" type="connector" idref="#Łącznik prostoliniowy 75"/>
        <o:r id="V:Rule19" type="connector" idref="#Łącznik prostoliniowy 65"/>
        <o:r id="V:Rule20" type="connector" idref="#Łącznik prostoliniowy 105"/>
        <o:r id="V:Rule21" type="connector" idref="#Łącznik prostoliniowy 58"/>
        <o:r id="V:Rule22" type="connector" idref="#Łącznik prostoliniowy 69"/>
        <o:r id="V:Rule23" type="connector" idref="#Łącznik prostoliniowy 10"/>
        <o:r id="V:Rule24" type="connector" idref="#Łącznik prostoliniowy 9"/>
        <o:r id="V:Rule25" type="connector" idref="#Łącznik prostoliniowy 26"/>
        <o:r id="V:Rule26" type="connector" idref="#Łącznik prostoliniowy 68"/>
        <o:r id="V:Rule27" type="connector" idref="#Łącznik prostoliniowy 60"/>
        <o:r id="V:Rule28" type="connector" idref="#Łącznik prostoliniowy 25"/>
        <o:r id="V:Rule29" type="connector" idref="#Łącznik prostoliniowy 67"/>
        <o:r id="V:Rule30" type="connector" idref="#Łącznik prostoliniowy 20"/>
        <o:r id="V:Rule31" type="connector" idref="#Łącznik prostoliniowy 54"/>
        <o:r id="V:Rule32" type="connector" idref="#Łącznik prostoliniowy 104"/>
        <o:r id="V:Rule33" type="connector" idref="#Łącznik prostoliniowy 14"/>
      </o:rules>
    </o:shapelayout>
  </w:shapeDefaults>
  <w:decimalSymbol w:val=","/>
  <w:listSeparator w:val=";"/>
  <w14:docId w14:val="09BAD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P rozdział numerowany,Nagłówek_bj 1"/>
    <w:basedOn w:val="Normalny"/>
    <w:next w:val="Normalny"/>
    <w:link w:val="Nagwek1Znak"/>
    <w:qFormat/>
    <w:rsid w:val="00293E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93E7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93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293E7B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">
    <w:name w:val="Znak Znak Znak Znak Znak Znak Znak Znak Znak Znak Znak Znak Znak"/>
    <w:basedOn w:val="Normalny"/>
    <w:autoRedefine/>
    <w:rsid w:val="00165EB3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B5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D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5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DD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7718C"/>
    <w:rPr>
      <w:color w:val="0000FF"/>
      <w:u w:val="single"/>
    </w:rPr>
  </w:style>
  <w:style w:type="character" w:customStyle="1" w:styleId="Nagwek1Znak">
    <w:name w:val="Nagłówek 1 Znak"/>
    <w:aliases w:val="TP rozdział numerowany Znak,Nagłówek_bj 1 Znak"/>
    <w:link w:val="Nagwek1"/>
    <w:rsid w:val="00293E7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293E7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293E7B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9Znak">
    <w:name w:val="Nagłówek 9 Znak"/>
    <w:link w:val="Nagwek9"/>
    <w:rsid w:val="00293E7B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rsid w:val="00293E7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93E7B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0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04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63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359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9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90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1561"/>
    <w:pPr>
      <w:ind w:left="708"/>
    </w:pPr>
  </w:style>
  <w:style w:type="paragraph" w:customStyle="1" w:styleId="ZnakZnakZnakZnak">
    <w:name w:val="Znak Znak Znak Znak"/>
    <w:basedOn w:val="Normalny"/>
    <w:autoRedefine/>
    <w:rsid w:val="0013131D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FD49E4"/>
    <w:pPr>
      <w:widowControl w:val="0"/>
      <w:autoSpaceDE w:val="0"/>
      <w:autoSpaceDN w:val="0"/>
      <w:adjustRightInd w:val="0"/>
    </w:pPr>
    <w:rPr>
      <w:rFonts w:ascii="DFNNJD+TimesNewRoman,Bold" w:eastAsia="Times New Roman" w:hAnsi="DFNNJD+TimesNewRoman,Bold" w:cs="DFNNJD+TimesNewRoman,Bold"/>
      <w:color w:val="000000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3D7BCA"/>
    <w:rPr>
      <w:b/>
      <w:bCs/>
    </w:rPr>
  </w:style>
  <w:style w:type="paragraph" w:styleId="Poprawka">
    <w:name w:val="Revision"/>
    <w:hidden/>
    <w:uiPriority w:val="99"/>
    <w:semiHidden/>
    <w:rsid w:val="003D7BCA"/>
    <w:rPr>
      <w:sz w:val="22"/>
      <w:szCs w:val="22"/>
      <w:lang w:eastAsia="en-US"/>
    </w:rPr>
  </w:style>
  <w:style w:type="character" w:styleId="Numerstrony">
    <w:name w:val="page number"/>
    <w:rsid w:val="00872A5B"/>
  </w:style>
  <w:style w:type="paragraph" w:customStyle="1" w:styleId="TPtekstwysunity">
    <w:name w:val="TP tekst wysunięty"/>
    <w:basedOn w:val="Normalny"/>
    <w:rsid w:val="00814838"/>
    <w:pPr>
      <w:overflowPunct w:val="0"/>
      <w:autoSpaceDE w:val="0"/>
      <w:autoSpaceDN w:val="0"/>
      <w:adjustRightInd w:val="0"/>
      <w:spacing w:after="120" w:line="281" w:lineRule="auto"/>
      <w:ind w:left="737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owyjacekZnak">
    <w:name w:val="standardowy_jacek Znak"/>
    <w:basedOn w:val="Normalny"/>
    <w:rsid w:val="001D0DDD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4712"/>
    <w:pPr>
      <w:spacing w:after="120" w:line="240" w:lineRule="auto"/>
    </w:pPr>
  </w:style>
  <w:style w:type="character" w:customStyle="1" w:styleId="TekstpodstawowyZnak">
    <w:name w:val="Tekst podstawowy Znak"/>
    <w:link w:val="Tekstpodstawowy"/>
    <w:uiPriority w:val="99"/>
    <w:rsid w:val="00494712"/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F2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P rozdział numerowany,Nagłówek_bj 1"/>
    <w:basedOn w:val="Normalny"/>
    <w:next w:val="Normalny"/>
    <w:link w:val="Nagwek1Znak"/>
    <w:qFormat/>
    <w:rsid w:val="00293E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93E7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93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293E7B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">
    <w:name w:val="Znak Znak Znak Znak Znak Znak Znak Znak Znak Znak Znak Znak Znak"/>
    <w:basedOn w:val="Normalny"/>
    <w:autoRedefine/>
    <w:rsid w:val="00165EB3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B5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D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5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DD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7718C"/>
    <w:rPr>
      <w:color w:val="0000FF"/>
      <w:u w:val="single"/>
    </w:rPr>
  </w:style>
  <w:style w:type="character" w:customStyle="1" w:styleId="Nagwek1Znak">
    <w:name w:val="Nagłówek 1 Znak"/>
    <w:aliases w:val="TP rozdział numerowany Znak,Nagłówek_bj 1 Znak"/>
    <w:link w:val="Nagwek1"/>
    <w:rsid w:val="00293E7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293E7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293E7B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9Znak">
    <w:name w:val="Nagłówek 9 Znak"/>
    <w:link w:val="Nagwek9"/>
    <w:rsid w:val="00293E7B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rsid w:val="00293E7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93E7B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0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04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63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359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9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90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1561"/>
    <w:pPr>
      <w:ind w:left="708"/>
    </w:pPr>
  </w:style>
  <w:style w:type="paragraph" w:customStyle="1" w:styleId="ZnakZnakZnakZnak">
    <w:name w:val="Znak Znak Znak Znak"/>
    <w:basedOn w:val="Normalny"/>
    <w:autoRedefine/>
    <w:rsid w:val="0013131D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FD49E4"/>
    <w:pPr>
      <w:widowControl w:val="0"/>
      <w:autoSpaceDE w:val="0"/>
      <w:autoSpaceDN w:val="0"/>
      <w:adjustRightInd w:val="0"/>
    </w:pPr>
    <w:rPr>
      <w:rFonts w:ascii="DFNNJD+TimesNewRoman,Bold" w:eastAsia="Times New Roman" w:hAnsi="DFNNJD+TimesNewRoman,Bold" w:cs="DFNNJD+TimesNewRoman,Bold"/>
      <w:color w:val="000000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3D7BCA"/>
    <w:rPr>
      <w:b/>
      <w:bCs/>
    </w:rPr>
  </w:style>
  <w:style w:type="paragraph" w:styleId="Poprawka">
    <w:name w:val="Revision"/>
    <w:hidden/>
    <w:uiPriority w:val="99"/>
    <w:semiHidden/>
    <w:rsid w:val="003D7BCA"/>
    <w:rPr>
      <w:sz w:val="22"/>
      <w:szCs w:val="22"/>
      <w:lang w:eastAsia="en-US"/>
    </w:rPr>
  </w:style>
  <w:style w:type="character" w:styleId="Numerstrony">
    <w:name w:val="page number"/>
    <w:rsid w:val="00872A5B"/>
  </w:style>
  <w:style w:type="paragraph" w:customStyle="1" w:styleId="TPtekstwysunity">
    <w:name w:val="TP tekst wysunięty"/>
    <w:basedOn w:val="Normalny"/>
    <w:rsid w:val="00814838"/>
    <w:pPr>
      <w:overflowPunct w:val="0"/>
      <w:autoSpaceDE w:val="0"/>
      <w:autoSpaceDN w:val="0"/>
      <w:adjustRightInd w:val="0"/>
      <w:spacing w:after="120" w:line="281" w:lineRule="auto"/>
      <w:ind w:left="737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owyjacekZnak">
    <w:name w:val="standardowy_jacek Znak"/>
    <w:basedOn w:val="Normalny"/>
    <w:rsid w:val="001D0DDD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4712"/>
    <w:pPr>
      <w:spacing w:after="120" w:line="240" w:lineRule="auto"/>
    </w:pPr>
  </w:style>
  <w:style w:type="character" w:customStyle="1" w:styleId="TekstpodstawowyZnak">
    <w:name w:val="Tekst podstawowy Znak"/>
    <w:link w:val="Tekstpodstawowy"/>
    <w:uiPriority w:val="99"/>
    <w:rsid w:val="00494712"/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F2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tyczy_x0020_us_x0142_ugi xmlns="0d715238-d670-4e53-873f-23c4b0f34b0f">INNE</Dotyczy_x0020_us_x0142_ugi>
    <Dokumenty_x0020_dezaktualizowane xmlns="0d715238-d670-4e53-873f-23c4b0f34b0f">brak</Dokumenty_x0020_dezaktualizowane>
    <Informacje_x0020_dodatkowe xmlns="0d715238-d670-4e53-873f-23c4b0f34b0f" xsi:nil="true"/>
    <Nr_x0020_dokumentu xmlns="0d715238-d670-4e53-873f-23c4b0f34b0f">2</Nr_x0020_dokumentu>
    <Wersja_x0020_dokumentu xmlns="0d715238-d670-4e53-873f-23c4b0f34b0f">1</Wersja_x0020_dokumentu>
    <kr_x00f3_tki_x0020_opis_x0020_dokumentu xmlns="0d715238-d670-4e53-873f-23c4b0f34b0f">załącznik techniczny</kr_x00f3_tki_x0020_opis_x0020_dokumentu>
    <Wykaz_x0020_zmian_x0020_w_x0020_odniesieniu_x0020_do_x0020_wersji_x0020_poprzedniej xmlns="0d715238-d670-4e53-873f-23c4b0f34b0f">brak</Wykaz_x0020_zmian_x0020_w_x0020_odniesieniu_x0020_do_x0020_wersji_x0020_poprzedniej>
    <Lista_x0020_Za_x0142__x0105_cznik_x00f3_w_x0020__x0028_wzorcowych_x0029_ xmlns="0d715238-d670-4e53-873f-23c4b0f34b0f" xsi:nil="true"/>
    <Rodzaj_x0020_dokumentu xmlns="0d715238-d670-4e53-873f-23c4b0f34b0f">Załącznik</Rodzaj_x0020_dokumentu>
    <Oczekiwane_x0020_dzia_x0142_anie_x0020_po_x0020_stronie_x0020_TP xmlns="0d715238-d670-4e53-873f-23c4b0f34b0f">aktywne</Oczekiwane_x0020_dzia_x0142_anie_x0020_po_x0020_stronie_x0020_TP>
    <Umowa_x002f_us_x0142_uga_x0020_regulowana_x0020__x0028_w_x0020_rozumieniu_x0020_Porozumienia_x0029_ xmlns="0d715238-d670-4e53-873f-23c4b0f34b0f">tak</Umowa_x002f_us_x0142_uga_x0020_regulowana_x0020__x0028_w_x0020_rozumieniu_x0020_Porozumienia_x0029_>
    <Dla_x0020_kogo_x0020_przeznaczony_x0020_jest_x0020_dokument xmlns="0d715238-d670-4e53-873f-23c4b0f34b0f">dla OA</Dla_x0020_kogo_x0020_przeznaczony_x0020_jest_x0020_dokument>
    <Przedmiot_x0020_dokumentu xmlns="0d715238-d670-4e53-873f-23c4b0f34b0f">załącznik techniczny
</Przedmiot_x0020_dokumentu>
    <Dokument_x0020_nadrz_x0119_dny xmlns="0d715238-d670-4e53-873f-23c4b0f34b0f">umowa ramowa HQA</Dokument_x0020_nadrz_x0119_dny>
    <Wersja_x0020_poprzednia_x0020_dokumentu xmlns="0d715238-d670-4e53-873f-23c4b0f34b0f">brak</Wersja_x0020_poprzednia_x0020_dokumentu>
    <za_x0142__x002e__x0020_adresowy xmlns="63e71edf-b4f3-4014-8d51-6b63423d47c2">false</za_x0142__x002e__x0020_adresowy>
    <archiwalna xmlns="f12e3787-69cc-4422-ada8-4cb6d455fd36">false</archiwalna>
    <data_x0020_archiwizacji xmlns="f12e3787-69cc-4422-ada8-4cb6d455fd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D8F72A8A5D4E8732E62430A510FB" ma:contentTypeVersion="24" ma:contentTypeDescription="Utwórz nowy dokument." ma:contentTypeScope="" ma:versionID="eea8d9014e31ac305271e849e8637ee7">
  <xsd:schema xmlns:xsd="http://www.w3.org/2001/XMLSchema" xmlns:p="http://schemas.microsoft.com/office/2006/metadata/properties" xmlns:ns2="0d715238-d670-4e53-873f-23c4b0f34b0f" xmlns:ns3="63e71edf-b4f3-4014-8d51-6b63423d47c2" xmlns:ns4="f12e3787-69cc-4422-ada8-4cb6d455fd36" targetNamespace="http://schemas.microsoft.com/office/2006/metadata/properties" ma:root="true" ma:fieldsID="0722efe3fbfc5ed55052846a12378349" ns2:_="" ns3:_="" ns4:_="">
    <xsd:import namespace="0d715238-d670-4e53-873f-23c4b0f34b0f"/>
    <xsd:import namespace="63e71edf-b4f3-4014-8d51-6b63423d47c2"/>
    <xsd:import namespace="f12e3787-69cc-4422-ada8-4cb6d455fd36"/>
    <xsd:element name="properties">
      <xsd:complexType>
        <xsd:sequence>
          <xsd:element name="documentManagement">
            <xsd:complexType>
              <xsd:all>
                <xsd:element ref="ns2:Dotyczy_x0020_us_x0142_ugi"/>
                <xsd:element ref="ns2:Rodzaj_x0020_dokumentu"/>
                <xsd:element ref="ns2:Nr_x0020_dokumentu" minOccurs="0"/>
                <xsd:element ref="ns3:za_x0142__x002e__x0020_adresowy" minOccurs="0"/>
                <xsd:element ref="ns2:Wersja_x0020_dokumentu"/>
                <xsd:element ref="ns2:Wersja_x0020_poprzednia_x0020_dokumentu"/>
                <xsd:element ref="ns2:kr_x00f3_tki_x0020_opis_x0020_dokumentu" minOccurs="0"/>
                <xsd:element ref="ns2:Przedmiot_x0020_dokumentu"/>
                <xsd:element ref="ns2:Dokument_x0020_nadrz_x0119_dny"/>
                <xsd:element ref="ns2:Dokumenty_x0020_dezaktualizowane" minOccurs="0"/>
                <xsd:element ref="ns2:Wykaz_x0020_zmian_x0020_w_x0020_odniesieniu_x0020_do_x0020_wersji_x0020_poprzedniej"/>
                <xsd:element ref="ns2:Lista_x0020_Za_x0142__x0105_cznik_x00f3_w_x0020__x0028_wzorcowych_x0029_" minOccurs="0"/>
                <xsd:element ref="ns2:Dla_x0020_kogo_x0020_przeznaczony_x0020_jest_x0020_dokument"/>
                <xsd:element ref="ns2:Oczekiwane_x0020_dzia_x0142_anie_x0020_po_x0020_stronie_x0020_TP"/>
                <xsd:element ref="ns2:Umowa_x002f_us_x0142_uga_x0020_regulowana_x0020__x0028_w_x0020_rozumieniu_x0020_Porozumienia_x0029_"/>
                <xsd:element ref="ns2:Informacje_x0020_dodatkowe" minOccurs="0"/>
                <xsd:element ref="ns4:archiwalna" minOccurs="0"/>
                <xsd:element ref="ns4:data_x0020_archiwizacj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715238-d670-4e53-873f-23c4b0f34b0f" elementFormDefault="qualified">
    <xsd:import namespace="http://schemas.microsoft.com/office/2006/documentManagement/types"/>
    <xsd:element name="Dotyczy_x0020_us_x0142_ugi" ma:index="1" ma:displayName="Dotyczy usługi" ma:format="Dropdown" ma:internalName="Dotyczy_x0020_us_x0142_ugi">
      <xsd:simpleType>
        <xsd:restriction base="dms:Choice">
          <xsd:enumeration value="039"/>
          <xsd:enumeration value="Aikido"/>
          <xsd:enumeration value="Audiotex"/>
          <xsd:enumeration value="AUS"/>
          <xsd:enumeration value="BSA"/>
          <xsd:enumeration value="Check"/>
          <xsd:enumeration value="Compliance"/>
          <xsd:enumeration value="DATA"/>
          <xsd:enumeration value="Data"/>
          <xsd:enumeration value="E-faktura"/>
          <xsd:enumeration value="FITL"/>
          <xsd:enumeration value="HBN"/>
          <xsd:enumeration value="IC_IP"/>
          <xsd:enumeration value="ILD_Gateway"/>
          <xsd:enumeration value="IN"/>
          <xsd:enumeration value="INNE"/>
          <xsd:enumeration value="IP"/>
          <xsd:enumeration value="Kolokacja"/>
          <xsd:enumeration value="LL"/>
          <xsd:enumeration value="LLU"/>
          <xsd:enumeration value="Logotyp"/>
          <xsd:enumeration value="MBN"/>
          <xsd:enumeration value="MPM/MWD"/>
          <xsd:enumeration value="MPM/WWW"/>
          <xsd:enumeration value="NDA"/>
          <xsd:enumeration value="NP"/>
          <xsd:enumeration value="NP/WLR"/>
          <xsd:enumeration value="NT"/>
          <xsd:enumeration value="OBN"/>
          <xsd:enumeration value="OBN_OSA"/>
          <xsd:enumeration value="PA"/>
          <xsd:enumeration value="PDU Ethernet"/>
          <xsd:enumeration value="PNK"/>
          <xsd:enumeration value="POPC"/>
          <xsd:enumeration value="PT"/>
          <xsd:enumeration value="RIO"/>
          <xsd:enumeration value="RLLO"/>
          <xsd:enumeration value="ROI"/>
          <xsd:enumeration value="SCCP"/>
          <xsd:enumeration value="Słupy"/>
          <xsd:enumeration value="SOR"/>
          <xsd:enumeration value="Synchro"/>
          <xsd:enumeration value="Telediagnostyka"/>
          <xsd:enumeration value="Telehousing"/>
          <xsd:enumeration value="Tory"/>
          <xsd:enumeration value="TPIX_TPNET"/>
          <xsd:enumeration value="TRANZYT"/>
          <xsd:enumeration value="WiM"/>
          <xsd:enumeration value="WLR"/>
        </xsd:restriction>
      </xsd:simpleType>
    </xsd:element>
    <xsd:element name="Rodzaj_x0020_dokumentu" ma:index="2" ma:displayName="Rodzaj dokumentu" ma:format="Dropdown" ma:internalName="Rodzaj_x0020_dokumentu">
      <xsd:simpleType>
        <xsd:restriction base="dms:Choice">
          <xsd:enumeration value="Umowa"/>
          <xsd:enumeration value="Aneks"/>
          <xsd:enumeration value="Porozumienie"/>
          <xsd:enumeration value="Załącznik"/>
          <xsd:enumeration value="Wytyczne"/>
        </xsd:restriction>
      </xsd:simpleType>
    </xsd:element>
    <xsd:element name="Nr_x0020_dokumentu" ma:index="3" nillable="true" ma:displayName="Nr dokumentu" ma:internalName="Nr_x0020_dokumentu">
      <xsd:simpleType>
        <xsd:restriction base="dms:Text">
          <xsd:maxLength value="10"/>
        </xsd:restriction>
      </xsd:simpleType>
    </xsd:element>
    <xsd:element name="Wersja_x0020_dokumentu" ma:index="5" ma:displayName="Wersja dokumentu" ma:internalName="Wersja_x0020_dokumentu">
      <xsd:simpleType>
        <xsd:restriction base="dms:Text">
          <xsd:maxLength value="5"/>
        </xsd:restriction>
      </xsd:simpleType>
    </xsd:element>
    <xsd:element name="Wersja_x0020_poprzednia_x0020_dokumentu" ma:index="6" ma:displayName="Wersja poprzednia dokumentu" ma:description="Nazwa dokumentu zastępowanego, ew. brak" ma:internalName="Wersja_x0020_poprzednia_x0020_dokumentu">
      <xsd:simpleType>
        <xsd:restriction base="dms:Text">
          <xsd:maxLength value="255"/>
        </xsd:restriction>
      </xsd:simpleType>
    </xsd:element>
    <xsd:element name="kr_x00f3_tki_x0020_opis_x0020_dokumentu" ma:index="7" nillable="true" ma:displayName="krótki opis dokumentu" ma:internalName="kr_x00f3_tki_x0020_opis_x0020_dokumentu">
      <xsd:simpleType>
        <xsd:restriction base="dms:Text">
          <xsd:maxLength value="255"/>
        </xsd:restriction>
      </xsd:simpleType>
    </xsd:element>
    <xsd:element name="Przedmiot_x0020_dokumentu" ma:index="8" ma:displayName="Przedmiot dokumentu" ma:internalName="Przedmiot_x0020_dokumentu">
      <xsd:simpleType>
        <xsd:restriction base="dms:Note"/>
      </xsd:simpleType>
    </xsd:element>
    <xsd:element name="Dokument_x0020_nadrz_x0119_dny" ma:index="9" ma:displayName="Dokument nadrzędny" ma:description="Id, nazwa, wersja dokumentu nadrzędnego" ma:internalName="Dokument_x0020_nadrz_x0119_dny">
      <xsd:simpleType>
        <xsd:restriction base="dms:Text">
          <xsd:maxLength value="255"/>
        </xsd:restriction>
      </xsd:simpleType>
    </xsd:element>
    <xsd:element name="Dokumenty_x0020_dezaktualizowane" ma:index="10" nillable="true" ma:displayName="Dokumenty dezaktualizowane" ma:internalName="Dokumenty_x0020_dezaktualizowane">
      <xsd:simpleType>
        <xsd:restriction base="dms:Note"/>
      </xsd:simpleType>
    </xsd:element>
    <xsd:element name="Wykaz_x0020_zmian_x0020_w_x0020_odniesieniu_x0020_do_x0020_wersji_x0020_poprzedniej" ma:index="11" ma:displayName="Wykaz zmian w odniesieniu do wersji poprzedniej" ma:description="wykaz najważniejszych zmian lub odnośnik do załącznika – np. porównanie dwóch wersji w Wordzie" ma:internalName="Wykaz_x0020_zmian_x0020_w_x0020_odniesieniu_x0020_do_x0020_wersji_x0020_poprzedniej">
      <xsd:simpleType>
        <xsd:restriction base="dms:Note"/>
      </xsd:simpleType>
    </xsd:element>
    <xsd:element name="Lista_x0020_Za_x0142__x0105_cznik_x00f3_w_x0020__x0028_wzorcowych_x0029_" ma:index="12" nillable="true" ma:displayName="Lista Załączników (wzorcowych)" ma:internalName="Lista_x0020_Za_x0142__x0105_cznik_x00f3_w_x0020__x0028_wzorcowych_x0029_">
      <xsd:simpleType>
        <xsd:restriction base="dms:Note"/>
      </xsd:simpleType>
    </xsd:element>
    <xsd:element name="Dla_x0020_kogo_x0020_przeznaczony_x0020_jest_x0020_dokument" ma:index="13" ma:displayName="Dla kogo przeznaczony jest dokument" ma:internalName="Dla_x0020_kogo_x0020_przeznaczony_x0020_jest_x0020_dokument">
      <xsd:simpleType>
        <xsd:restriction base="dms:Note"/>
      </xsd:simpleType>
    </xsd:element>
    <xsd:element name="Oczekiwane_x0020_dzia_x0142_anie_x0020_po_x0020_stronie_x0020_TP" ma:index="14" ma:displayName="Oczekiwane działanie po stronie TP" ma:description="pasywne: do przesłania do OA w odpowiedzi na wniosek o ……..&#10;aktywne: wniosek formalny / propozycja papierowa (pismo), propozycja TP (mail) ………." ma:internalName="Oczekiwane_x0020_dzia_x0142_anie_x0020_po_x0020_stronie_x0020_TP">
      <xsd:simpleType>
        <xsd:restriction base="dms:Note"/>
      </xsd:simpleType>
    </xsd:element>
    <xsd:element name="Umowa_x002f_us_x0142_uga_x0020_regulowana_x0020__x0028_w_x0020_rozumieniu_x0020_Porozumienia_x0029_" ma:index="15" ma:displayName="Umowa/usługa regulowana (w rozumieniu Porozumienia)" ma:format="Dropdown" ma:internalName="Umowa_x002f_us_x0142_uga_x0020_regulowana_x0020__x0028_w_x0020_rozumieniu_x0020_Porozumienia_x0029_">
      <xsd:simpleType>
        <xsd:restriction base="dms:Choice">
          <xsd:enumeration value="tak"/>
          <xsd:enumeration value="nie"/>
        </xsd:restriction>
      </xsd:simpleType>
    </xsd:element>
    <xsd:element name="Informacje_x0020_dodatkowe" ma:index="16" nillable="true" ma:displayName="Informacje dodatkowe" ma:internalName="Informacje_x0020_dodatkow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e71edf-b4f3-4014-8d51-6b63423d47c2" elementFormDefault="qualified">
    <xsd:import namespace="http://schemas.microsoft.com/office/2006/documentManagement/types"/>
    <xsd:element name="za_x0142__x002e__x0020_adresowy" ma:index="4" nillable="true" ma:displayName="zał. adresowy" ma:default="0" ma:internalName="za_x0142__x002e__x0020_adresowy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f12e3787-69cc-4422-ada8-4cb6d455fd36" elementFormDefault="qualified">
    <xsd:import namespace="http://schemas.microsoft.com/office/2006/documentManagement/types"/>
    <xsd:element name="archiwalna" ma:index="21" nillable="true" ma:displayName="archiwalna" ma:default="0" ma:internalName="archiwalna">
      <xsd:simpleType>
        <xsd:restriction base="dms:Boolean"/>
      </xsd:simpleType>
    </xsd:element>
    <xsd:element name="data_x0020_archiwizacji" ma:index="22" nillable="true" ma:displayName="data archiwizacji" ma:format="DateOnly" ma:internalName="data_x0020_archiwiz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 zawartości" ma:readOnly="true"/>
        <xsd:element ref="dc:title" minOccurs="0" maxOccurs="1" ma:index="20" ma:displayName="---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7570-C4F8-47F6-B20B-8E026E173E47}">
  <ds:schemaRefs>
    <ds:schemaRef ds:uri="http://www.w3.org/XML/1998/namespace"/>
    <ds:schemaRef ds:uri="http://schemas.microsoft.com/office/2006/documentManagement/types"/>
    <ds:schemaRef ds:uri="63e71edf-b4f3-4014-8d51-6b63423d47c2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f12e3787-69cc-4422-ada8-4cb6d455fd36"/>
    <ds:schemaRef ds:uri="http://schemas.openxmlformats.org/package/2006/metadata/core-properties"/>
    <ds:schemaRef ds:uri="0d715238-d670-4e53-873f-23c4b0f34b0f"/>
  </ds:schemaRefs>
</ds:datastoreItem>
</file>

<file path=customXml/itemProps2.xml><?xml version="1.0" encoding="utf-8"?>
<ds:datastoreItem xmlns:ds="http://schemas.openxmlformats.org/officeDocument/2006/customXml" ds:itemID="{9EBDBCE5-4070-4499-97FB-5170F5300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40A5-24DF-4C73-8E48-A68349339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15238-d670-4e53-873f-23c4b0f34b0f"/>
    <ds:schemaRef ds:uri="63e71edf-b4f3-4014-8d51-6b63423d47c2"/>
    <ds:schemaRef ds:uri="f12e3787-69cc-4422-ada8-4cb6d455fd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4C1FD7-ECA0-4A02-838A-3D4947E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7602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Luśnia Robert - Hurt TP</dc:creator>
  <cp:lastModifiedBy>Gałązka Anna 3 - Hurt</cp:lastModifiedBy>
  <cp:revision>2</cp:revision>
  <cp:lastPrinted>2016-01-11T10:52:00Z</cp:lastPrinted>
  <dcterms:created xsi:type="dcterms:W3CDTF">2017-10-25T12:38:00Z</dcterms:created>
  <dcterms:modified xsi:type="dcterms:W3CDTF">2017-10-25T12:38:00Z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ykaz zmian w odniesieniu do wersji poprzedniej">
    <vt:lpwstr>brak</vt:lpwstr>
  </property>
  <property fmtid="{D5CDD505-2E9C-101B-9397-08002B2CF9AE}" pid="4" name="Dla kogo przeznaczony jest dokument">
    <vt:lpwstr>dla OA</vt:lpwstr>
  </property>
  <property fmtid="{D5CDD505-2E9C-101B-9397-08002B2CF9AE}" pid="5" name="archiwalna">
    <vt:lpwstr>0</vt:lpwstr>
  </property>
  <property fmtid="{D5CDD505-2E9C-101B-9397-08002B2CF9AE}" pid="6" name="Rodzaj dokumentu">
    <vt:lpwstr>Załącznik</vt:lpwstr>
  </property>
  <property fmtid="{D5CDD505-2E9C-101B-9397-08002B2CF9AE}" pid="7" name="Przedmiot dokumentu">
    <vt:lpwstr>załącznik techniczny do Umowy DATA deregulacja</vt:lpwstr>
  </property>
  <property fmtid="{D5CDD505-2E9C-101B-9397-08002B2CF9AE}" pid="8" name="Umowa/usługa regulowana (w rozumieniu Porozumienia)">
    <vt:lpwstr>nie</vt:lpwstr>
  </property>
  <property fmtid="{D5CDD505-2E9C-101B-9397-08002B2CF9AE}" pid="9" name="Order">
    <vt:r8>328900</vt:r8>
  </property>
  <property fmtid="{D5CDD505-2E9C-101B-9397-08002B2CF9AE}" pid="10" name="Dotyczy usługi">
    <vt:lpwstr>INNE</vt:lpwstr>
  </property>
  <property fmtid="{D5CDD505-2E9C-101B-9397-08002B2CF9AE}" pid="11" name="Nr dokumentu">
    <vt:lpwstr>3</vt:lpwstr>
  </property>
  <property fmtid="{D5CDD505-2E9C-101B-9397-08002B2CF9AE}" pid="12" name="Wersja poprzednia dokumentu">
    <vt:lpwstr>brak</vt:lpwstr>
  </property>
  <property fmtid="{D5CDD505-2E9C-101B-9397-08002B2CF9AE}" pid="13" name="Dokument nadrzędny">
    <vt:lpwstr>INNE_U1_v1_Umowa ramowa na transmisję danych - po deregulacji</vt:lpwstr>
  </property>
  <property fmtid="{D5CDD505-2E9C-101B-9397-08002B2CF9AE}" pid="14" name="Dokumenty dezaktualizowane">
    <vt:lpwstr>brak</vt:lpwstr>
  </property>
  <property fmtid="{D5CDD505-2E9C-101B-9397-08002B2CF9AE}" pid="15" name="Oczekiwane działanie po stronie TP">
    <vt:lpwstr>aktywne - po wydaniu decyzji w sprawie deregulacji- wraz z aneksem do RLLO. </vt:lpwstr>
  </property>
  <property fmtid="{D5CDD505-2E9C-101B-9397-08002B2CF9AE}" pid="16" name="zał. adresowy">
    <vt:lpwstr>0</vt:lpwstr>
  </property>
  <property fmtid="{D5CDD505-2E9C-101B-9397-08002B2CF9AE}" pid="17" name="Wersja dokumentu">
    <vt:lpwstr>1_</vt:lpwstr>
  </property>
  <property fmtid="{D5CDD505-2E9C-101B-9397-08002B2CF9AE}" pid="18" name="krótki opis dokumentu">
    <vt:lpwstr>załącznik techniczny - deregulacja</vt:lpwstr>
  </property>
  <property fmtid="{D5CDD505-2E9C-101B-9397-08002B2CF9AE}" pid="19" name="Informacje dodatkowe">
    <vt:lpwstr/>
  </property>
  <property fmtid="{D5CDD505-2E9C-101B-9397-08002B2CF9AE}" pid="20" name="Lista Załączników (wzorcowych)">
    <vt:lpwstr/>
  </property>
  <property fmtid="{D5CDD505-2E9C-101B-9397-08002B2CF9AE}" pid="21" name="ContentType">
    <vt:lpwstr>Dokument</vt:lpwstr>
  </property>
  <property fmtid="{D5CDD505-2E9C-101B-9397-08002B2CF9AE}" pid="22" name="data archiwizacji">
    <vt:lpwstr/>
  </property>
  <property fmtid="{D5CDD505-2E9C-101B-9397-08002B2CF9AE}" pid="23" name="ContentTypeId">
    <vt:lpwstr>0x010100E42F0374744263448E81098AC22C2035</vt:lpwstr>
  </property>
</Properties>
</file>